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E00AC7"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68.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915CE0" w:rsidRPr="00915CE0" w:rsidRDefault="00915CE0" w:rsidP="00915CE0">
                  <w:pPr>
                    <w:jc w:val="both"/>
                  </w:pPr>
                  <w:r w:rsidRPr="00E166AB">
                    <w:rPr>
                      <w:color w:val="000000"/>
                    </w:rPr>
                    <w:t xml:space="preserve">Приложение   к ОПОП по направлению подготовки </w:t>
                  </w:r>
                  <w:r w:rsidRPr="00915CE0">
                    <w:rPr>
                      <w:b/>
                      <w:color w:val="000000"/>
                    </w:rPr>
                    <w:t>38.03.06 Торговое дело</w:t>
                  </w:r>
                  <w:r w:rsidRPr="007507EA">
                    <w:rPr>
                      <w:color w:val="000000"/>
                    </w:rPr>
                    <w:t xml:space="preserve"> (уровень бакалавриата), </w:t>
                  </w:r>
                  <w:r w:rsidRPr="007507EA">
                    <w:t xml:space="preserve">Направленность (профиль) программы </w:t>
                  </w:r>
                  <w:r w:rsidRPr="00915CE0">
                    <w:rPr>
                      <w:b/>
                    </w:rPr>
                    <w:t>«Коммерция»,</w:t>
                  </w:r>
                  <w:r w:rsidRPr="004F544C">
                    <w:t xml:space="preserve"> </w:t>
                  </w:r>
                  <w:r>
                    <w:t xml:space="preserve">утв. приказом ректора ОмГА от </w:t>
                  </w:r>
                  <w:bookmarkStart w:id="0" w:name="_Hlk105602957"/>
                  <w:r w:rsidRPr="00915CE0">
                    <w:t>28.03.2022 № 28</w:t>
                  </w:r>
                  <w:bookmarkEnd w:id="0"/>
                </w:p>
                <w:p w:rsidR="00915CE0" w:rsidRDefault="00915CE0"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915CE0">
      <w:pPr>
        <w:widowControl/>
        <w:autoSpaceDE/>
        <w:adjustRightInd/>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15CE0" w:rsidRPr="00915CE0" w:rsidRDefault="00915CE0" w:rsidP="00915CE0">
      <w:pPr>
        <w:autoSpaceDE/>
        <w:adjustRightInd/>
        <w:ind w:right="1"/>
        <w:contextualSpacing/>
        <w:jc w:val="center"/>
        <w:rPr>
          <w:rFonts w:eastAsia="Courier New"/>
          <w:noProof/>
          <w:color w:val="000000"/>
          <w:sz w:val="28"/>
          <w:szCs w:val="28"/>
          <w:lang w:bidi="ru-RU"/>
        </w:rPr>
      </w:pPr>
      <w:bookmarkStart w:id="1" w:name="_Hlk105417212"/>
      <w:r w:rsidRPr="00915CE0">
        <w:rPr>
          <w:rFonts w:eastAsia="Courier New"/>
          <w:noProof/>
          <w:color w:val="000000"/>
          <w:sz w:val="28"/>
          <w:szCs w:val="28"/>
          <w:lang w:bidi="ru-RU"/>
        </w:rPr>
        <w:t xml:space="preserve">Кафедра </w:t>
      </w:r>
      <w:bookmarkStart w:id="2" w:name="_Hlk105077921"/>
      <w:bookmarkStart w:id="3" w:name="_Hlk105073049"/>
      <w:r w:rsidRPr="00915CE0">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E00AC7"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15CE0" w:rsidRPr="00C94464" w:rsidRDefault="00915CE0" w:rsidP="00EB21B7">
                  <w:pPr>
                    <w:jc w:val="center"/>
                    <w:rPr>
                      <w:sz w:val="24"/>
                      <w:szCs w:val="24"/>
                    </w:rPr>
                  </w:pPr>
                  <w:r w:rsidRPr="00C94464">
                    <w:rPr>
                      <w:sz w:val="24"/>
                      <w:szCs w:val="24"/>
                    </w:rPr>
                    <w:t>УТВЕРЖДАЮ:</w:t>
                  </w:r>
                </w:p>
                <w:p w:rsidR="00915CE0" w:rsidRPr="00C94464" w:rsidRDefault="00915CE0" w:rsidP="00EB21B7">
                  <w:pPr>
                    <w:jc w:val="center"/>
                    <w:rPr>
                      <w:sz w:val="24"/>
                      <w:szCs w:val="24"/>
                    </w:rPr>
                  </w:pPr>
                  <w:r w:rsidRPr="00C94464">
                    <w:rPr>
                      <w:sz w:val="24"/>
                      <w:szCs w:val="24"/>
                    </w:rPr>
                    <w:t>Ректор, д.фил.н., профессор</w:t>
                  </w:r>
                </w:p>
                <w:p w:rsidR="00915CE0" w:rsidRDefault="00915CE0" w:rsidP="00EB21B7">
                  <w:pPr>
                    <w:jc w:val="center"/>
                    <w:rPr>
                      <w:sz w:val="24"/>
                      <w:szCs w:val="24"/>
                    </w:rPr>
                  </w:pPr>
                </w:p>
                <w:p w:rsidR="00915CE0" w:rsidRPr="00C94464" w:rsidRDefault="00915CE0" w:rsidP="00EB21B7">
                  <w:pPr>
                    <w:jc w:val="center"/>
                    <w:rPr>
                      <w:sz w:val="24"/>
                      <w:szCs w:val="24"/>
                    </w:rPr>
                  </w:pPr>
                  <w:r w:rsidRPr="00C94464">
                    <w:rPr>
                      <w:sz w:val="24"/>
                      <w:szCs w:val="24"/>
                    </w:rPr>
                    <w:t>______________А.Э. Еремеев</w:t>
                  </w:r>
                </w:p>
                <w:p w:rsidR="00915CE0" w:rsidRPr="00915CE0" w:rsidRDefault="00915CE0" w:rsidP="00915CE0">
                  <w:pPr>
                    <w:jc w:val="center"/>
                    <w:rPr>
                      <w:sz w:val="24"/>
                      <w:szCs w:val="24"/>
                    </w:rPr>
                  </w:pPr>
                  <w:r w:rsidRPr="00915CE0">
                    <w:rPr>
                      <w:sz w:val="24"/>
                      <w:szCs w:val="24"/>
                    </w:rPr>
                    <w:t xml:space="preserve">                              </w:t>
                  </w:r>
                  <w:bookmarkStart w:id="4" w:name="_Hlk105602983"/>
                  <w:r w:rsidRPr="00915CE0">
                    <w:rPr>
                      <w:sz w:val="24"/>
                      <w:szCs w:val="24"/>
                    </w:rPr>
                    <w:t>28.03.2022 г.</w:t>
                  </w:r>
                  <w:bookmarkEnd w:id="4"/>
                </w:p>
                <w:p w:rsidR="00915CE0" w:rsidRPr="00C94464" w:rsidRDefault="00915CE0" w:rsidP="00915CE0">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EB387E" w:rsidRDefault="0063584F" w:rsidP="00EB21B7">
      <w:pPr>
        <w:widowControl/>
        <w:suppressAutoHyphens/>
        <w:autoSpaceDE/>
        <w:adjustRightInd/>
        <w:jc w:val="center"/>
        <w:rPr>
          <w:b/>
          <w:bCs/>
          <w:caps/>
          <w:sz w:val="32"/>
          <w:szCs w:val="32"/>
        </w:rPr>
      </w:pPr>
      <w:r w:rsidRPr="00EB387E">
        <w:rPr>
          <w:b/>
          <w:bCs/>
          <w:caps/>
          <w:sz w:val="32"/>
          <w:szCs w:val="32"/>
        </w:rPr>
        <w:t>Игровые виды спорта: «Волейбол»</w:t>
      </w:r>
    </w:p>
    <w:p w:rsidR="00EB21B7" w:rsidRPr="00666F02" w:rsidRDefault="00A5488D" w:rsidP="00EB21B7">
      <w:pPr>
        <w:widowControl/>
        <w:suppressAutoHyphens/>
        <w:autoSpaceDE/>
        <w:adjustRightInd/>
        <w:jc w:val="center"/>
        <w:rPr>
          <w:b/>
          <w:bCs/>
          <w:sz w:val="24"/>
          <w:szCs w:val="24"/>
        </w:rPr>
      </w:pPr>
      <w:r w:rsidRPr="00666F02">
        <w:rPr>
          <w:b/>
          <w:bCs/>
          <w:sz w:val="24"/>
          <w:szCs w:val="24"/>
        </w:rPr>
        <w:t>Б1.В.ДВ.07.0</w:t>
      </w:r>
      <w:r w:rsidR="001278EC" w:rsidRPr="00666F02">
        <w:rPr>
          <w:b/>
          <w:bCs/>
          <w:sz w:val="24"/>
          <w:szCs w:val="24"/>
        </w:rPr>
        <w:t>1</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27C19">
        <w:rPr>
          <w:rFonts w:eastAsia="Courier New"/>
          <w:color w:val="000000"/>
          <w:sz w:val="24"/>
          <w:szCs w:val="24"/>
          <w:lang w:bidi="ru-RU"/>
        </w:rPr>
        <w:t xml:space="preserve">: </w:t>
      </w:r>
      <w:r w:rsidR="001278EC" w:rsidRPr="001278EC">
        <w:rPr>
          <w:rFonts w:eastAsia="Courier New"/>
          <w:b/>
          <w:color w:val="000000"/>
          <w:sz w:val="24"/>
          <w:szCs w:val="24"/>
          <w:lang w:bidi="ru-RU"/>
        </w:rPr>
        <w:t>38.03.06 Торговое дело</w:t>
      </w:r>
      <w:r w:rsidR="001278EC" w:rsidRPr="001278EC">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4F544C">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1278EC" w:rsidRPr="001278EC">
        <w:rPr>
          <w:rFonts w:eastAsia="Courier New"/>
          <w:b/>
          <w:sz w:val="24"/>
          <w:szCs w:val="24"/>
          <w:lang w:bidi="ru-RU"/>
        </w:rPr>
        <w:t>Коммерция</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4F6331" w:rsidRDefault="00EB21B7" w:rsidP="004F633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06603A" w:rsidRPr="00344AE8">
        <w:rPr>
          <w:rFonts w:eastAsia="Courier New"/>
          <w:sz w:val="24"/>
          <w:szCs w:val="24"/>
          <w:lang w:bidi="ru-RU"/>
        </w:rPr>
        <w:t>торгово-технологическая</w:t>
      </w:r>
      <w:r w:rsidR="0006603A">
        <w:rPr>
          <w:rFonts w:eastAsia="Courier New"/>
          <w:sz w:val="24"/>
          <w:szCs w:val="24"/>
          <w:lang w:bidi="ru-RU"/>
        </w:rPr>
        <w:t xml:space="preserve">, </w:t>
      </w:r>
      <w:r w:rsidR="0006603A" w:rsidRPr="00344AE8">
        <w:rPr>
          <w:rFonts w:eastAsia="Courier New"/>
          <w:sz w:val="24"/>
          <w:szCs w:val="24"/>
          <w:lang w:bidi="ru-RU"/>
        </w:rPr>
        <w:t>организационно-управленческая</w:t>
      </w:r>
      <w:r w:rsidR="0006603A">
        <w:rPr>
          <w:rFonts w:eastAsia="Courier New"/>
          <w:sz w:val="24"/>
          <w:szCs w:val="24"/>
          <w:lang w:bidi="ru-RU"/>
        </w:rPr>
        <w:t xml:space="preserve">, </w:t>
      </w:r>
      <w:r w:rsidR="0006603A" w:rsidRPr="00344AE8">
        <w:rPr>
          <w:rFonts w:eastAsia="Courier New"/>
          <w:sz w:val="24"/>
          <w:szCs w:val="24"/>
          <w:lang w:bidi="ru-RU"/>
        </w:rPr>
        <w:t>научно-исследовательская</w:t>
      </w:r>
      <w:r w:rsidR="0006603A">
        <w:rPr>
          <w:rFonts w:eastAsia="Courier New"/>
          <w:sz w:val="24"/>
          <w:szCs w:val="24"/>
          <w:lang w:bidi="ru-RU"/>
        </w:rPr>
        <w:t xml:space="preserve"> </w:t>
      </w:r>
      <w:r w:rsidR="0006603A" w:rsidRPr="004337C2">
        <w:rPr>
          <w:rFonts w:eastAsia="Courier New"/>
          <w:sz w:val="24"/>
          <w:szCs w:val="24"/>
          <w:lang w:bidi="ru-RU"/>
        </w:rPr>
        <w:t>(основной</w:t>
      </w:r>
      <w:r w:rsidR="00915CE0" w:rsidRPr="004337C2">
        <w:rPr>
          <w:rFonts w:eastAsia="Courier New"/>
          <w:sz w:val="24"/>
          <w:szCs w:val="24"/>
          <w:lang w:bidi="ru-RU"/>
        </w:rPr>
        <w:t>)</w:t>
      </w:r>
      <w:r w:rsidR="00915CE0">
        <w:rPr>
          <w:rFonts w:eastAsia="Courier New"/>
          <w:sz w:val="24"/>
          <w:szCs w:val="24"/>
          <w:lang w:bidi="ru-RU"/>
        </w:rPr>
        <w:t>, логистическая</w:t>
      </w:r>
    </w:p>
    <w:p w:rsidR="001278EC" w:rsidRPr="00A5488D" w:rsidRDefault="001278EC" w:rsidP="001278EC">
      <w:pPr>
        <w:widowControl/>
        <w:suppressAutoHyphens/>
        <w:autoSpaceDE/>
        <w:adjustRightInd/>
        <w:jc w:val="center"/>
        <w:rPr>
          <w:rFonts w:eastAsia="Courier New"/>
          <w:sz w:val="24"/>
          <w:szCs w:val="24"/>
          <w:lang w:bidi="ru-RU"/>
        </w:rPr>
      </w:pPr>
      <w:r w:rsidRPr="001278EC">
        <w:rPr>
          <w:rFonts w:eastAsia="Courier New"/>
          <w:sz w:val="24"/>
          <w:szCs w:val="24"/>
          <w:lang w:bidi="ru-RU"/>
        </w:rPr>
        <w:tab/>
      </w:r>
    </w:p>
    <w:p w:rsidR="00EB21B7" w:rsidRPr="00793E1B" w:rsidRDefault="00A5488D" w:rsidP="00A5488D">
      <w:pPr>
        <w:widowControl/>
        <w:suppressAutoHyphens/>
        <w:autoSpaceDE/>
        <w:adjustRightInd/>
        <w:jc w:val="center"/>
        <w:rPr>
          <w:rFonts w:eastAsia="Courier New"/>
          <w:color w:val="000000"/>
          <w:sz w:val="24"/>
          <w:szCs w:val="24"/>
          <w:lang w:bidi="ru-RU"/>
        </w:rPr>
      </w:pPr>
      <w:r w:rsidRPr="00A5488D">
        <w:rPr>
          <w:rFonts w:eastAsia="Courier New"/>
          <w:sz w:val="24"/>
          <w:szCs w:val="24"/>
          <w:lang w:bidi="ru-RU"/>
        </w:rPr>
        <w:tab/>
      </w:r>
      <w:r w:rsidRPr="00A5488D">
        <w:rPr>
          <w:rFonts w:eastAsia="Courier New"/>
          <w:sz w:val="24"/>
          <w:szCs w:val="24"/>
          <w:lang w:bidi="ru-RU"/>
        </w:rPr>
        <w:tab/>
      </w:r>
      <w:r w:rsidR="00D370F0" w:rsidRPr="00D370F0">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1817F7" w:rsidRPr="001817F7" w:rsidRDefault="001817F7" w:rsidP="001817F7">
      <w:pPr>
        <w:widowControl/>
        <w:suppressAutoHyphens/>
        <w:autoSpaceDE/>
        <w:adjustRightInd/>
        <w:jc w:val="center"/>
        <w:rPr>
          <w:rFonts w:eastAsia="SimSun"/>
          <w:kern w:val="2"/>
          <w:sz w:val="24"/>
          <w:szCs w:val="24"/>
          <w:lang w:eastAsia="hi-IN" w:bidi="hi-IN"/>
        </w:rPr>
      </w:pPr>
      <w:bookmarkStart w:id="5" w:name="_Hlk106892818"/>
      <w:r w:rsidRPr="001817F7">
        <w:rPr>
          <w:rFonts w:eastAsia="SimSun"/>
          <w:kern w:val="2"/>
          <w:sz w:val="24"/>
          <w:szCs w:val="24"/>
          <w:lang w:eastAsia="hi-IN" w:bidi="hi-IN"/>
        </w:rPr>
        <w:t>очной формы обучения 2019 года набора соответственно</w:t>
      </w:r>
    </w:p>
    <w:p w:rsidR="001817F7" w:rsidRPr="001817F7" w:rsidRDefault="001817F7" w:rsidP="001817F7">
      <w:pPr>
        <w:widowControl/>
        <w:suppressAutoHyphens/>
        <w:autoSpaceDE/>
        <w:adjustRightInd/>
        <w:jc w:val="center"/>
        <w:rPr>
          <w:rFonts w:eastAsia="SimSun"/>
          <w:kern w:val="2"/>
          <w:sz w:val="24"/>
          <w:szCs w:val="24"/>
          <w:lang w:eastAsia="hi-IN" w:bidi="hi-IN"/>
        </w:rPr>
      </w:pPr>
      <w:r w:rsidRPr="001817F7">
        <w:rPr>
          <w:rFonts w:eastAsia="SimSun"/>
          <w:kern w:val="2"/>
          <w:sz w:val="24"/>
          <w:szCs w:val="24"/>
          <w:lang w:eastAsia="hi-IN" w:bidi="hi-IN"/>
        </w:rPr>
        <w:t>заочной формы обучения 2019/2020 года набора соответственно</w:t>
      </w:r>
      <w:bookmarkEnd w:id="5"/>
    </w:p>
    <w:p w:rsidR="00EB21B7" w:rsidRPr="00793E1B" w:rsidRDefault="00EB21B7" w:rsidP="001817F7">
      <w:pPr>
        <w:widowControl/>
        <w:suppressAutoHyphens/>
        <w:autoSpaceDE/>
        <w:adjustRightInd/>
        <w:jc w:val="center"/>
        <w:rPr>
          <w:rFonts w:eastAsia="SimSun"/>
          <w:b/>
          <w:color w:val="000000"/>
          <w:kern w:val="2"/>
          <w:sz w:val="24"/>
          <w:szCs w:val="24"/>
          <w:lang w:eastAsia="hi-IN" w:bidi="hi-IN"/>
        </w:rPr>
      </w:pPr>
    </w:p>
    <w:p w:rsidR="00EB21B7" w:rsidRDefault="00EB21B7" w:rsidP="00EB21B7">
      <w:pPr>
        <w:suppressAutoHyphens/>
        <w:contextualSpacing/>
        <w:rPr>
          <w:rFonts w:eastAsia="SimSun"/>
          <w:color w:val="000000"/>
          <w:kern w:val="2"/>
          <w:sz w:val="24"/>
          <w:szCs w:val="24"/>
          <w:lang w:eastAsia="hi-IN" w:bidi="hi-IN"/>
        </w:rPr>
      </w:pPr>
    </w:p>
    <w:p w:rsidR="00915CE0" w:rsidRDefault="00915CE0" w:rsidP="00EB21B7">
      <w:pPr>
        <w:suppressAutoHyphens/>
        <w:contextualSpacing/>
        <w:rPr>
          <w:rFonts w:eastAsia="SimSun"/>
          <w:color w:val="000000"/>
          <w:kern w:val="2"/>
          <w:sz w:val="24"/>
          <w:szCs w:val="24"/>
          <w:lang w:eastAsia="hi-IN" w:bidi="hi-IN"/>
        </w:rPr>
      </w:pPr>
    </w:p>
    <w:p w:rsidR="00915CE0" w:rsidRDefault="00915CE0" w:rsidP="00EB21B7">
      <w:pPr>
        <w:suppressAutoHyphens/>
        <w:contextualSpacing/>
        <w:rPr>
          <w:rFonts w:eastAsia="SimSun"/>
          <w:color w:val="000000"/>
          <w:kern w:val="2"/>
          <w:sz w:val="24"/>
          <w:szCs w:val="24"/>
          <w:lang w:eastAsia="hi-IN" w:bidi="hi-IN"/>
        </w:rPr>
      </w:pPr>
    </w:p>
    <w:p w:rsidR="00915CE0" w:rsidRDefault="00915CE0" w:rsidP="00EB21B7">
      <w:pPr>
        <w:suppressAutoHyphens/>
        <w:contextualSpacing/>
        <w:rPr>
          <w:rFonts w:eastAsia="SimSun"/>
          <w:color w:val="000000"/>
          <w:kern w:val="2"/>
          <w:sz w:val="24"/>
          <w:szCs w:val="24"/>
          <w:lang w:eastAsia="hi-IN" w:bidi="hi-IN"/>
        </w:rPr>
      </w:pPr>
    </w:p>
    <w:p w:rsidR="00915CE0" w:rsidRDefault="00915CE0" w:rsidP="00EB21B7">
      <w:pPr>
        <w:suppressAutoHyphens/>
        <w:contextualSpacing/>
        <w:rPr>
          <w:rFonts w:eastAsia="SimSun"/>
          <w:color w:val="000000"/>
          <w:kern w:val="2"/>
          <w:sz w:val="24"/>
          <w:szCs w:val="24"/>
          <w:lang w:eastAsia="hi-IN" w:bidi="hi-IN"/>
        </w:rPr>
      </w:pPr>
    </w:p>
    <w:p w:rsidR="00915CE0" w:rsidRPr="00793E1B" w:rsidRDefault="00915CE0" w:rsidP="00EB21B7">
      <w:pPr>
        <w:suppressAutoHyphens/>
        <w:contextualSpacing/>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915CE0" w:rsidRPr="00915CE0" w:rsidRDefault="00EB21B7" w:rsidP="00915CE0">
      <w:pPr>
        <w:suppressAutoHyphens/>
        <w:contextualSpacing/>
        <w:rPr>
          <w:color w:val="000000"/>
          <w:sz w:val="24"/>
          <w:szCs w:val="24"/>
        </w:rPr>
      </w:pPr>
      <w:r w:rsidRPr="00793E1B">
        <w:rPr>
          <w:rFonts w:eastAsia="SimSun"/>
          <w:color w:val="000000"/>
          <w:kern w:val="2"/>
          <w:sz w:val="24"/>
          <w:szCs w:val="24"/>
          <w:lang w:eastAsia="hi-IN" w:bidi="hi-IN"/>
        </w:rPr>
        <w:t xml:space="preserve">                                                               </w:t>
      </w:r>
      <w:bookmarkStart w:id="6" w:name="_Hlk105065104"/>
      <w:r w:rsidR="00915CE0" w:rsidRPr="00915CE0">
        <w:rPr>
          <w:color w:val="000000"/>
          <w:sz w:val="24"/>
          <w:szCs w:val="24"/>
        </w:rPr>
        <w:t>Омск, 2022</w:t>
      </w:r>
      <w:bookmarkEnd w:id="6"/>
    </w:p>
    <w:p w:rsidR="00894067" w:rsidRDefault="00EB21B7" w:rsidP="00915CE0">
      <w:pPr>
        <w:suppressAutoHyphens/>
        <w:contextualSpacing/>
        <w:rPr>
          <w:color w:val="000000"/>
          <w:sz w:val="24"/>
          <w:szCs w:val="24"/>
        </w:rPr>
      </w:pPr>
      <w:r w:rsidRPr="00793E1B">
        <w:rPr>
          <w:color w:val="000000"/>
          <w:sz w:val="24"/>
          <w:szCs w:val="24"/>
        </w:rPr>
        <w:br w:type="page"/>
      </w:r>
    </w:p>
    <w:p w:rsidR="00D11379" w:rsidRPr="00793E1B" w:rsidRDefault="00D11379" w:rsidP="00D1137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D11379" w:rsidRPr="00793E1B" w:rsidRDefault="00D11379" w:rsidP="00D11379">
      <w:pPr>
        <w:widowControl/>
        <w:autoSpaceDE/>
        <w:autoSpaceDN/>
        <w:adjustRightInd/>
        <w:jc w:val="both"/>
        <w:rPr>
          <w:color w:val="000000"/>
          <w:spacing w:val="-3"/>
          <w:sz w:val="24"/>
          <w:szCs w:val="24"/>
          <w:lang w:eastAsia="en-US"/>
        </w:rPr>
      </w:pPr>
    </w:p>
    <w:p w:rsidR="00D11379" w:rsidRPr="00793E1B" w:rsidRDefault="00D11379" w:rsidP="00D11379">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D11379" w:rsidRPr="00793E1B" w:rsidRDefault="00D11379" w:rsidP="00D11379">
      <w:pPr>
        <w:widowControl/>
        <w:autoSpaceDE/>
        <w:autoSpaceDN/>
        <w:adjustRightInd/>
        <w:jc w:val="both"/>
        <w:rPr>
          <w:color w:val="000000"/>
          <w:spacing w:val="-3"/>
          <w:sz w:val="24"/>
          <w:szCs w:val="24"/>
          <w:lang w:eastAsia="en-US"/>
        </w:rPr>
      </w:pPr>
    </w:p>
    <w:p w:rsidR="00915CE0" w:rsidRPr="00915CE0" w:rsidRDefault="00D11379" w:rsidP="00915CE0">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915CE0" w:rsidRPr="00915CE0">
        <w:rPr>
          <w:color w:val="000000"/>
          <w:spacing w:val="-3"/>
          <w:sz w:val="24"/>
          <w:szCs w:val="24"/>
          <w:lang w:eastAsia="en-US"/>
        </w:rPr>
        <w:t>«</w:t>
      </w:r>
      <w:r w:rsidR="00915CE0" w:rsidRPr="00915CE0">
        <w:rPr>
          <w:color w:val="000000"/>
          <w:spacing w:val="-3"/>
          <w:sz w:val="24"/>
          <w:szCs w:val="24"/>
          <w:lang w:eastAsia="en-US" w:bidi="ru-RU"/>
        </w:rPr>
        <w:t>Политологии, социально-гуманитарных дисциплин и иностранных языков</w:t>
      </w:r>
      <w:r w:rsidR="00915CE0" w:rsidRPr="00915CE0">
        <w:rPr>
          <w:color w:val="000000"/>
          <w:spacing w:val="-3"/>
          <w:sz w:val="24"/>
          <w:szCs w:val="24"/>
          <w:lang w:eastAsia="en-US"/>
        </w:rPr>
        <w:t>»</w:t>
      </w:r>
    </w:p>
    <w:p w:rsidR="00915CE0" w:rsidRPr="00915CE0" w:rsidRDefault="00915CE0" w:rsidP="00915CE0">
      <w:pPr>
        <w:widowControl/>
        <w:autoSpaceDE/>
        <w:autoSpaceDN/>
        <w:adjustRightInd/>
        <w:jc w:val="both"/>
        <w:rPr>
          <w:color w:val="000000"/>
          <w:spacing w:val="-3"/>
          <w:sz w:val="24"/>
          <w:szCs w:val="24"/>
          <w:lang w:eastAsia="en-US"/>
        </w:rPr>
      </w:pPr>
      <w:bookmarkStart w:id="8" w:name="_Hlk105067184"/>
      <w:r w:rsidRPr="00915CE0">
        <w:rPr>
          <w:color w:val="000000"/>
          <w:spacing w:val="-3"/>
          <w:sz w:val="24"/>
          <w:szCs w:val="24"/>
          <w:lang w:eastAsia="en-US"/>
        </w:rPr>
        <w:t>Протокол от 25 марта 2022 г. № 8</w:t>
      </w:r>
      <w:bookmarkEnd w:id="7"/>
      <w:bookmarkEnd w:id="8"/>
    </w:p>
    <w:p w:rsidR="00915CE0" w:rsidRDefault="00915CE0" w:rsidP="00915CE0">
      <w:pPr>
        <w:widowControl/>
        <w:autoSpaceDE/>
        <w:autoSpaceDN/>
        <w:adjustRightInd/>
        <w:jc w:val="both"/>
        <w:rPr>
          <w:spacing w:val="-3"/>
          <w:sz w:val="24"/>
          <w:szCs w:val="24"/>
          <w:lang w:eastAsia="en-US"/>
        </w:rPr>
      </w:pPr>
    </w:p>
    <w:p w:rsidR="00666F02" w:rsidRPr="00C464A7" w:rsidRDefault="00666F02" w:rsidP="00915CE0">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D11379" w:rsidRDefault="00D11379" w:rsidP="00666F02">
      <w:pPr>
        <w:widowControl/>
        <w:autoSpaceDE/>
        <w:autoSpaceDN/>
        <w:adjustRightInd/>
        <w:jc w:val="both"/>
        <w:rPr>
          <w:color w:val="000000"/>
          <w:spacing w:val="-3"/>
          <w:sz w:val="24"/>
          <w:szCs w:val="24"/>
          <w:lang w:eastAsia="en-US"/>
        </w:rPr>
      </w:pPr>
    </w:p>
    <w:p w:rsidR="009726DF" w:rsidRPr="00793E1B" w:rsidRDefault="00D11379" w:rsidP="00D11379">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FD49D9" w:rsidRPr="00793E1B">
        <w:rPr>
          <w:b/>
          <w:color w:val="000000"/>
          <w:sz w:val="24"/>
          <w:szCs w:val="24"/>
        </w:rPr>
        <w:lastRenderedPageBreak/>
        <w:t xml:space="preserve"> </w:t>
      </w:r>
      <w:r w:rsidR="009726DF" w:rsidRPr="00793E1B">
        <w:rPr>
          <w:rFonts w:eastAsia="SimSun"/>
          <w:b/>
          <w:color w:val="000000"/>
          <w:kern w:val="2"/>
          <w:sz w:val="24"/>
          <w:szCs w:val="24"/>
          <w:lang w:eastAsia="hi-IN" w:bidi="hi-IN"/>
        </w:rPr>
        <w:t>СОДЕРЖАНИЕ</w:t>
      </w:r>
    </w:p>
    <w:p w:rsidR="009726DF" w:rsidRPr="00793E1B" w:rsidRDefault="009726DF" w:rsidP="009726DF">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1</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Наименование дисциплины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2</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3</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4</w:t>
            </w:r>
            <w:r>
              <w:rPr>
                <w:color w:val="000000"/>
                <w:sz w:val="24"/>
                <w:szCs w:val="24"/>
              </w:rPr>
              <w:t>.</w:t>
            </w:r>
          </w:p>
        </w:tc>
        <w:tc>
          <w:tcPr>
            <w:tcW w:w="8068" w:type="dxa"/>
            <w:hideMark/>
          </w:tcPr>
          <w:p w:rsidR="009726DF" w:rsidRPr="00793E1B" w:rsidRDefault="009726DF" w:rsidP="00CE147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5</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Default="009726DF" w:rsidP="00CE1473">
            <w:pPr>
              <w:jc w:val="center"/>
              <w:rPr>
                <w:color w:val="000000"/>
                <w:sz w:val="24"/>
                <w:szCs w:val="24"/>
              </w:rPr>
            </w:pPr>
            <w:r>
              <w:rPr>
                <w:color w:val="000000"/>
                <w:sz w:val="24"/>
                <w:szCs w:val="24"/>
              </w:rPr>
              <w:t>5.1.</w:t>
            </w:r>
          </w:p>
          <w:p w:rsidR="009726DF" w:rsidRDefault="009726DF" w:rsidP="00CE1473">
            <w:pPr>
              <w:jc w:val="center"/>
              <w:rPr>
                <w:color w:val="000000"/>
                <w:sz w:val="24"/>
                <w:szCs w:val="24"/>
              </w:rPr>
            </w:pPr>
            <w:r>
              <w:rPr>
                <w:color w:val="000000"/>
                <w:sz w:val="24"/>
                <w:szCs w:val="24"/>
              </w:rPr>
              <w:t>5.2.</w:t>
            </w:r>
          </w:p>
          <w:p w:rsidR="009726DF" w:rsidRDefault="009726DF" w:rsidP="00CE1473">
            <w:pPr>
              <w:rPr>
                <w:color w:val="000000"/>
                <w:sz w:val="24"/>
                <w:szCs w:val="24"/>
              </w:rPr>
            </w:pPr>
            <w:r>
              <w:rPr>
                <w:color w:val="000000"/>
                <w:sz w:val="24"/>
                <w:szCs w:val="24"/>
              </w:rPr>
              <w:t>5.3.</w:t>
            </w:r>
          </w:p>
          <w:p w:rsidR="009726DF" w:rsidRPr="00793E1B" w:rsidRDefault="009726DF" w:rsidP="00CE1473">
            <w:pPr>
              <w:rPr>
                <w:color w:val="000000"/>
                <w:sz w:val="24"/>
                <w:szCs w:val="24"/>
              </w:rPr>
            </w:pPr>
            <w:r w:rsidRPr="00793E1B">
              <w:rPr>
                <w:color w:val="000000"/>
                <w:sz w:val="24"/>
                <w:szCs w:val="24"/>
              </w:rPr>
              <w:t>6</w:t>
            </w:r>
            <w:r>
              <w:rPr>
                <w:color w:val="000000"/>
                <w:sz w:val="24"/>
                <w:szCs w:val="24"/>
              </w:rPr>
              <w:t>.</w:t>
            </w:r>
          </w:p>
        </w:tc>
        <w:tc>
          <w:tcPr>
            <w:tcW w:w="8068" w:type="dxa"/>
            <w:hideMark/>
          </w:tcPr>
          <w:p w:rsidR="009726DF" w:rsidRPr="00C8571B" w:rsidRDefault="009726DF" w:rsidP="00CE1473">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726DF" w:rsidRPr="00C8571B" w:rsidRDefault="009726DF" w:rsidP="00CE1473">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726DF" w:rsidRPr="00617099" w:rsidRDefault="009726DF" w:rsidP="00CE1473">
            <w:pPr>
              <w:jc w:val="both"/>
              <w:rPr>
                <w:color w:val="000000"/>
                <w:sz w:val="24"/>
                <w:szCs w:val="24"/>
              </w:rPr>
            </w:pPr>
            <w:r w:rsidRPr="00617099">
              <w:rPr>
                <w:sz w:val="24"/>
                <w:szCs w:val="24"/>
              </w:rPr>
              <w:t>Содержание дисциплины</w:t>
            </w:r>
          </w:p>
          <w:p w:rsidR="009726DF" w:rsidRPr="00793E1B" w:rsidRDefault="009726DF" w:rsidP="00CE147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7</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8</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9</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10</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11</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bl>
    <w:p w:rsidR="00EB21B7" w:rsidRPr="00793E1B" w:rsidRDefault="00EB21B7" w:rsidP="009726DF">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915CE0" w:rsidRDefault="00EB21B7" w:rsidP="00EB21B7">
      <w:pPr>
        <w:widowControl/>
        <w:autoSpaceDE/>
        <w:autoSpaceDN/>
        <w:adjustRightInd/>
        <w:spacing w:line="276" w:lineRule="auto"/>
        <w:ind w:firstLine="708"/>
        <w:rPr>
          <w:b/>
          <w:i/>
          <w:color w:val="000000"/>
          <w:spacing w:val="-3"/>
          <w:sz w:val="24"/>
          <w:szCs w:val="24"/>
          <w:lang w:eastAsia="en-US"/>
        </w:rPr>
      </w:pPr>
      <w:r w:rsidRPr="00915CE0">
        <w:rPr>
          <w:b/>
          <w:i/>
          <w:color w:val="000000"/>
          <w:spacing w:val="-3"/>
          <w:sz w:val="24"/>
          <w:szCs w:val="24"/>
          <w:lang w:eastAsia="en-US"/>
        </w:rPr>
        <w:lastRenderedPageBreak/>
        <w:t xml:space="preserve">Рабочая программа дисциплины составлена </w:t>
      </w:r>
      <w:r w:rsidRPr="00915CE0">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1278EC" w:rsidRPr="001278EC">
        <w:rPr>
          <w:b/>
          <w:color w:val="000000"/>
          <w:sz w:val="24"/>
          <w:szCs w:val="24"/>
        </w:rPr>
        <w:t>38.03.06 Торговое дело</w:t>
      </w:r>
      <w:r w:rsidR="001278EC" w:rsidRPr="001278EC">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sidR="000129F8">
        <w:rPr>
          <w:color w:val="000000"/>
          <w:sz w:val="24"/>
          <w:szCs w:val="24"/>
        </w:rPr>
        <w:t xml:space="preserve"> </w:t>
      </w:r>
      <w:r w:rsidR="000129F8" w:rsidRPr="000129F8">
        <w:rPr>
          <w:bCs/>
          <w:sz w:val="24"/>
          <w:szCs w:val="24"/>
        </w:rPr>
        <w:t>12 ноября 2015 г. N 1334</w:t>
      </w:r>
      <w:r w:rsidR="000129F8" w:rsidRPr="000129F8">
        <w:rPr>
          <w:sz w:val="24"/>
          <w:szCs w:val="24"/>
        </w:rPr>
        <w:t xml:space="preserve"> (зарегистрирован в Минюсте России 03.12.2015 N 39956</w:t>
      </w:r>
      <w:r w:rsidRPr="00793E1B">
        <w:rPr>
          <w:color w:val="000000"/>
          <w:sz w:val="24"/>
          <w:szCs w:val="24"/>
        </w:rPr>
        <w:t>)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915CE0" w:rsidRPr="00915CE0" w:rsidRDefault="00915CE0" w:rsidP="00915CE0">
      <w:pPr>
        <w:widowControl/>
        <w:autoSpaceDE/>
        <w:autoSpaceDN/>
        <w:adjustRightInd/>
        <w:ind w:firstLine="709"/>
        <w:jc w:val="both"/>
        <w:rPr>
          <w:sz w:val="24"/>
          <w:szCs w:val="24"/>
          <w:lang w:eastAsia="en-US"/>
        </w:rPr>
      </w:pPr>
      <w:bookmarkStart w:id="9" w:name="_Hlk105065335"/>
      <w:bookmarkStart w:id="10" w:name="_Hlk105602562"/>
      <w:r w:rsidRPr="00915CE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5CE0" w:rsidRPr="00915CE0" w:rsidRDefault="00915CE0" w:rsidP="00915CE0">
      <w:pPr>
        <w:widowControl/>
        <w:autoSpaceDE/>
        <w:autoSpaceDN/>
        <w:adjustRightInd/>
        <w:ind w:firstLine="709"/>
        <w:jc w:val="both"/>
        <w:rPr>
          <w:sz w:val="24"/>
          <w:szCs w:val="24"/>
          <w:lang w:eastAsia="en-US"/>
        </w:rPr>
      </w:pPr>
      <w:bookmarkStart w:id="11" w:name="_Hlk105420200"/>
      <w:bookmarkEnd w:id="9"/>
      <w:r w:rsidRPr="00915CE0">
        <w:rPr>
          <w:sz w:val="24"/>
          <w:szCs w:val="24"/>
          <w:lang w:eastAsia="en-US"/>
        </w:rPr>
        <w:t>Рабочая программа дисциплины составлена в соответствии с локальными нормативными актами ЧУ ОО ВО «</w:t>
      </w:r>
      <w:r w:rsidRPr="00915CE0">
        <w:rPr>
          <w:b/>
          <w:sz w:val="24"/>
          <w:szCs w:val="24"/>
          <w:lang w:eastAsia="en-US"/>
        </w:rPr>
        <w:t>Омская гуманитарная академия</w:t>
      </w:r>
      <w:r w:rsidRPr="00915CE0">
        <w:rPr>
          <w:sz w:val="24"/>
          <w:szCs w:val="24"/>
          <w:lang w:eastAsia="en-US"/>
        </w:rPr>
        <w:t>» (</w:t>
      </w:r>
      <w:r w:rsidRPr="00915CE0">
        <w:rPr>
          <w:i/>
          <w:sz w:val="24"/>
          <w:szCs w:val="24"/>
          <w:lang w:eastAsia="en-US"/>
        </w:rPr>
        <w:t>далее – Академия; ОмГА</w:t>
      </w:r>
      <w:r w:rsidRPr="00915CE0">
        <w:rPr>
          <w:sz w:val="24"/>
          <w:szCs w:val="24"/>
          <w:lang w:eastAsia="en-US"/>
        </w:rPr>
        <w:t>):</w:t>
      </w:r>
    </w:p>
    <w:p w:rsidR="00915CE0" w:rsidRPr="00915CE0" w:rsidRDefault="00915CE0" w:rsidP="00915CE0">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915CE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CE0" w:rsidRPr="00915CE0" w:rsidRDefault="00915CE0" w:rsidP="00915CE0">
      <w:pPr>
        <w:widowControl/>
        <w:autoSpaceDE/>
        <w:autoSpaceDN/>
        <w:adjustRightInd/>
        <w:ind w:firstLine="709"/>
        <w:jc w:val="both"/>
        <w:rPr>
          <w:sz w:val="24"/>
          <w:szCs w:val="24"/>
          <w:lang w:eastAsia="en-US"/>
        </w:rPr>
      </w:pPr>
      <w:r w:rsidRPr="00915CE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CE0" w:rsidRPr="00915CE0" w:rsidRDefault="00915CE0" w:rsidP="00915CE0">
      <w:pPr>
        <w:widowControl/>
        <w:autoSpaceDE/>
        <w:autoSpaceDN/>
        <w:adjustRightInd/>
        <w:ind w:firstLine="709"/>
        <w:jc w:val="both"/>
        <w:rPr>
          <w:sz w:val="24"/>
          <w:szCs w:val="24"/>
          <w:lang w:eastAsia="en-US"/>
        </w:rPr>
      </w:pPr>
      <w:r w:rsidRPr="00915CE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5CE0" w:rsidRPr="00915CE0" w:rsidRDefault="00915CE0" w:rsidP="00915CE0">
      <w:pPr>
        <w:widowControl/>
        <w:autoSpaceDE/>
        <w:autoSpaceDN/>
        <w:adjustRightInd/>
        <w:ind w:firstLine="709"/>
        <w:jc w:val="both"/>
        <w:rPr>
          <w:sz w:val="24"/>
          <w:szCs w:val="24"/>
          <w:lang w:eastAsia="en-US"/>
        </w:rPr>
      </w:pPr>
      <w:r w:rsidRPr="00915CE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CE0" w:rsidRPr="00915CE0" w:rsidRDefault="00915CE0" w:rsidP="00915CE0">
      <w:pPr>
        <w:widowControl/>
        <w:autoSpaceDE/>
        <w:autoSpaceDN/>
        <w:adjustRightInd/>
        <w:ind w:firstLine="709"/>
        <w:jc w:val="both"/>
        <w:rPr>
          <w:sz w:val="24"/>
          <w:szCs w:val="24"/>
          <w:lang w:eastAsia="en-US"/>
        </w:rPr>
      </w:pPr>
      <w:bookmarkStart w:id="16" w:name="_Hlk105065621"/>
      <w:bookmarkEnd w:id="12"/>
      <w:r w:rsidRPr="00915CE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915CE0">
        <w:rPr>
          <w:sz w:val="24"/>
          <w:szCs w:val="24"/>
          <w:lang w:eastAsia="en-US"/>
        </w:rPr>
        <w:t>;</w:t>
      </w:r>
      <w:bookmarkEnd w:id="10"/>
      <w:bookmarkEnd w:id="14"/>
      <w:bookmarkEnd w:id="15"/>
      <w:bookmarkEnd w:id="16"/>
    </w:p>
    <w:p w:rsidR="001817F7" w:rsidRPr="001817F7" w:rsidRDefault="001817F7" w:rsidP="001817F7">
      <w:pPr>
        <w:widowControl/>
        <w:autoSpaceDE/>
        <w:autoSpaceDN/>
        <w:adjustRightInd/>
        <w:ind w:firstLine="709"/>
        <w:jc w:val="both"/>
        <w:rPr>
          <w:color w:val="000000"/>
          <w:sz w:val="24"/>
          <w:szCs w:val="24"/>
        </w:rPr>
      </w:pPr>
      <w:bookmarkStart w:id="17" w:name="_Hlk105161790"/>
      <w:bookmarkStart w:id="18" w:name="_Hlk106893020"/>
      <w:bookmarkStart w:id="19" w:name="_Hlk106899854"/>
      <w:r w:rsidRPr="001817F7">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817F7">
        <w:rPr>
          <w:b/>
          <w:color w:val="000000"/>
          <w:sz w:val="24"/>
          <w:szCs w:val="24"/>
        </w:rPr>
        <w:t>38.03.06. Торговое дело</w:t>
      </w:r>
      <w:r w:rsidRPr="001817F7">
        <w:rPr>
          <w:color w:val="000000"/>
          <w:sz w:val="24"/>
          <w:szCs w:val="24"/>
        </w:rPr>
        <w:t xml:space="preserve"> (уровень бакалавриата), направленность (профиль) программы </w:t>
      </w:r>
      <w:r w:rsidRPr="001817F7">
        <w:rPr>
          <w:b/>
          <w:color w:val="000000"/>
          <w:sz w:val="24"/>
          <w:szCs w:val="24"/>
        </w:rPr>
        <w:t>«Коммерция»;</w:t>
      </w:r>
      <w:r w:rsidRPr="001817F7">
        <w:rPr>
          <w:color w:val="000000"/>
          <w:sz w:val="24"/>
          <w:szCs w:val="24"/>
        </w:rPr>
        <w:t xml:space="preserve"> форма обучения – очная на 2022/2023 учебный год, утвержденным приказом ректора от 28.03.2022 № 28.</w:t>
      </w:r>
      <w:bookmarkEnd w:id="17"/>
      <w:bookmarkEnd w:id="18"/>
      <w:bookmarkEnd w:id="19"/>
    </w:p>
    <w:p w:rsidR="008E156F" w:rsidRPr="00690031" w:rsidRDefault="00EB21B7" w:rsidP="00915CE0">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Pr>
          <w:color w:val="000000"/>
          <w:sz w:val="24"/>
          <w:szCs w:val="24"/>
        </w:rPr>
        <w:t>:</w:t>
      </w:r>
      <w:r w:rsidR="001278EC" w:rsidRPr="001278EC">
        <w:rPr>
          <w:b/>
          <w:color w:val="000000"/>
        </w:rPr>
        <w:t xml:space="preserve"> </w:t>
      </w:r>
      <w:r w:rsidR="001278EC" w:rsidRPr="001278EC">
        <w:rPr>
          <w:b/>
          <w:color w:val="000000"/>
          <w:sz w:val="24"/>
          <w:szCs w:val="24"/>
        </w:rPr>
        <w:t>38.03.06 Торговое дело</w:t>
      </w:r>
      <w:r w:rsidR="00327C19">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lastRenderedPageBreak/>
        <w:t>«</w:t>
      </w:r>
      <w:r w:rsidR="001278EC" w:rsidRPr="001278EC">
        <w:rPr>
          <w:rFonts w:eastAsia="Courier New"/>
          <w:b/>
          <w:sz w:val="24"/>
          <w:szCs w:val="24"/>
          <w:lang w:bidi="ru-RU"/>
        </w:rPr>
        <w:t>Коммерция</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20" w:name="_Hlk105067242"/>
      <w:r w:rsidR="00915CE0" w:rsidRPr="00915CE0">
        <w:rPr>
          <w:color w:val="000000"/>
          <w:sz w:val="24"/>
          <w:szCs w:val="24"/>
        </w:rPr>
        <w:t xml:space="preserve">2022/2023 </w:t>
      </w:r>
      <w:bookmarkEnd w:id="20"/>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утвержденны</w:t>
      </w:r>
      <w:r w:rsidR="00666F02">
        <w:rPr>
          <w:sz w:val="24"/>
          <w:szCs w:val="24"/>
          <w:lang w:eastAsia="en-US"/>
        </w:rPr>
        <w:t xml:space="preserve">м приказом ректора от </w:t>
      </w:r>
      <w:bookmarkStart w:id="21" w:name="_Hlk105084290"/>
      <w:bookmarkStart w:id="22" w:name="_Hlk105073247"/>
      <w:bookmarkStart w:id="23" w:name="_Hlk105067235"/>
      <w:r w:rsidR="00915CE0" w:rsidRPr="00915CE0">
        <w:rPr>
          <w:sz w:val="24"/>
          <w:szCs w:val="24"/>
          <w:lang w:eastAsia="en-US"/>
        </w:rPr>
        <w:t>28.03.2022 № 28</w:t>
      </w:r>
      <w:bookmarkEnd w:id="21"/>
      <w:r w:rsidR="00915CE0" w:rsidRPr="00915CE0">
        <w:rPr>
          <w:sz w:val="24"/>
          <w:szCs w:val="24"/>
          <w:lang w:eastAsia="en-US"/>
        </w:rPr>
        <w:t>.</w:t>
      </w:r>
      <w:bookmarkEnd w:id="22"/>
      <w:bookmarkEnd w:id="23"/>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488D" w:rsidRPr="00A5488D">
        <w:t xml:space="preserve"> </w:t>
      </w:r>
      <w:r w:rsidR="00A5488D" w:rsidRPr="00A5488D">
        <w:rPr>
          <w:b/>
          <w:color w:val="000000"/>
          <w:sz w:val="24"/>
          <w:szCs w:val="24"/>
        </w:rPr>
        <w:t>Б1.В.ДВ.07.0</w:t>
      </w:r>
      <w:r w:rsidR="001278EC">
        <w:rPr>
          <w:b/>
          <w:color w:val="000000"/>
          <w:sz w:val="24"/>
          <w:szCs w:val="24"/>
        </w:rPr>
        <w:t>1</w:t>
      </w:r>
      <w:r w:rsidR="006B52B0" w:rsidRPr="006B52B0">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915CE0" w:rsidRPr="00915CE0">
        <w:rPr>
          <w:b/>
          <w:color w:val="000000"/>
          <w:sz w:val="24"/>
          <w:szCs w:val="24"/>
        </w:rPr>
        <w:t xml:space="preserve">2022/2023 </w:t>
      </w:r>
      <w:r w:rsidRPr="00793E1B">
        <w:rPr>
          <w:b/>
          <w:color w:val="000000"/>
          <w:sz w:val="24"/>
          <w:szCs w:val="24"/>
        </w:rPr>
        <w:t>учебного года:</w:t>
      </w:r>
    </w:p>
    <w:p w:rsidR="00EB21B7" w:rsidRDefault="00EB21B7" w:rsidP="004F6331">
      <w:pPr>
        <w:widowControl/>
        <w:suppressAutoHyphens/>
        <w:autoSpaceDE/>
        <w:adjustRightInd/>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1278EC">
        <w:rPr>
          <w:color w:val="000000"/>
          <w:sz w:val="24"/>
          <w:szCs w:val="24"/>
        </w:rPr>
        <w:t xml:space="preserve">: </w:t>
      </w:r>
      <w:r w:rsidR="001278EC" w:rsidRPr="001278EC">
        <w:rPr>
          <w:b/>
          <w:color w:val="000000"/>
          <w:sz w:val="24"/>
          <w:szCs w:val="24"/>
        </w:rPr>
        <w:t>38.03.06 Торговое дело</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00EB46F1">
        <w:rPr>
          <w:color w:val="000000"/>
          <w:sz w:val="24"/>
          <w:szCs w:val="24"/>
        </w:rPr>
        <w:t>:</w:t>
      </w:r>
      <w:r w:rsidRPr="00F47B53">
        <w:t xml:space="preserve"> </w:t>
      </w:r>
      <w:r w:rsidRPr="00F47B53">
        <w:rPr>
          <w:rFonts w:eastAsia="Courier New"/>
          <w:sz w:val="24"/>
          <w:szCs w:val="24"/>
          <w:lang w:bidi="ru-RU"/>
        </w:rPr>
        <w:t>«</w:t>
      </w:r>
      <w:r w:rsidR="001278EC" w:rsidRPr="001278EC">
        <w:rPr>
          <w:rFonts w:eastAsia="Courier New"/>
          <w:b/>
          <w:sz w:val="24"/>
          <w:szCs w:val="24"/>
          <w:lang w:bidi="ru-RU"/>
        </w:rPr>
        <w:t>Коммерция</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06603A" w:rsidRPr="0006603A">
        <w:rPr>
          <w:rFonts w:eastAsia="Courier New"/>
          <w:sz w:val="24"/>
          <w:szCs w:val="24"/>
          <w:lang w:bidi="ru-RU"/>
        </w:rPr>
        <w:t xml:space="preserve"> </w:t>
      </w:r>
      <w:r w:rsidR="0006603A" w:rsidRPr="00344AE8">
        <w:rPr>
          <w:rFonts w:eastAsia="Courier New"/>
          <w:sz w:val="24"/>
          <w:szCs w:val="24"/>
          <w:lang w:bidi="ru-RU"/>
        </w:rPr>
        <w:t>торгово-технологическая</w:t>
      </w:r>
      <w:r w:rsidR="0006603A">
        <w:rPr>
          <w:rFonts w:eastAsia="Courier New"/>
          <w:sz w:val="24"/>
          <w:szCs w:val="24"/>
          <w:lang w:bidi="ru-RU"/>
        </w:rPr>
        <w:t xml:space="preserve">, </w:t>
      </w:r>
      <w:r w:rsidR="0006603A" w:rsidRPr="00344AE8">
        <w:rPr>
          <w:rFonts w:eastAsia="Courier New"/>
          <w:sz w:val="24"/>
          <w:szCs w:val="24"/>
          <w:lang w:bidi="ru-RU"/>
        </w:rPr>
        <w:t>организационно-управленческая</w:t>
      </w:r>
      <w:r w:rsidR="0006603A">
        <w:rPr>
          <w:rFonts w:eastAsia="Courier New"/>
          <w:sz w:val="24"/>
          <w:szCs w:val="24"/>
          <w:lang w:bidi="ru-RU"/>
        </w:rPr>
        <w:t xml:space="preserve">, </w:t>
      </w:r>
      <w:r w:rsidR="0006603A" w:rsidRPr="00344AE8">
        <w:rPr>
          <w:rFonts w:eastAsia="Courier New"/>
          <w:sz w:val="24"/>
          <w:szCs w:val="24"/>
          <w:lang w:bidi="ru-RU"/>
        </w:rPr>
        <w:t>научно-исследовательская</w:t>
      </w:r>
      <w:r w:rsidR="0006603A">
        <w:rPr>
          <w:rFonts w:eastAsia="Courier New"/>
          <w:sz w:val="24"/>
          <w:szCs w:val="24"/>
          <w:lang w:bidi="ru-RU"/>
        </w:rPr>
        <w:t xml:space="preserve"> </w:t>
      </w:r>
      <w:r w:rsidR="0006603A" w:rsidRPr="004337C2">
        <w:rPr>
          <w:rFonts w:eastAsia="Courier New"/>
          <w:sz w:val="24"/>
          <w:szCs w:val="24"/>
          <w:lang w:bidi="ru-RU"/>
        </w:rPr>
        <w:t>(основной)</w:t>
      </w:r>
      <w:r w:rsidR="0006603A">
        <w:rPr>
          <w:rFonts w:eastAsia="Courier New"/>
          <w:sz w:val="24"/>
          <w:szCs w:val="24"/>
          <w:lang w:bidi="ru-RU"/>
        </w:rPr>
        <w:t xml:space="preserve">,  </w:t>
      </w:r>
      <w:r w:rsidR="0006603A" w:rsidRPr="00CE3DCE">
        <w:rPr>
          <w:rFonts w:eastAsia="Courier New"/>
          <w:sz w:val="24"/>
          <w:szCs w:val="24"/>
          <w:lang w:bidi="ru-RU"/>
        </w:rPr>
        <w:t>логистическая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2831D7">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915CE0" w:rsidRPr="00915CE0">
        <w:rPr>
          <w:color w:val="000000"/>
          <w:sz w:val="24"/>
          <w:szCs w:val="24"/>
        </w:rPr>
        <w:t xml:space="preserve">2022/2023 </w:t>
      </w:r>
      <w:r w:rsidRPr="00793E1B">
        <w:rPr>
          <w:color w:val="000000"/>
          <w:sz w:val="24"/>
          <w:szCs w:val="24"/>
        </w:rPr>
        <w:t>учебного года.</w:t>
      </w:r>
    </w:p>
    <w:p w:rsidR="00915CE0" w:rsidRPr="00793E1B" w:rsidRDefault="00915CE0" w:rsidP="004F6331">
      <w:pPr>
        <w:widowControl/>
        <w:suppressAutoHyphens/>
        <w:autoSpaceDE/>
        <w:adjustRightInd/>
        <w:jc w:val="both"/>
        <w:rPr>
          <w:color w:val="000000"/>
          <w:sz w:val="24"/>
          <w:szCs w:val="24"/>
        </w:rPr>
      </w:pPr>
    </w:p>
    <w:p w:rsidR="00EB21B7" w:rsidRPr="0045727A" w:rsidRDefault="00EB21B7" w:rsidP="00A5488D">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A5488D" w:rsidRPr="00A5488D">
        <w:t xml:space="preserve"> </w:t>
      </w:r>
      <w:r w:rsidR="00A5488D" w:rsidRPr="00A5488D">
        <w:rPr>
          <w:rFonts w:ascii="Times New Roman" w:hAnsi="Times New Roman"/>
          <w:b/>
          <w:color w:val="000000"/>
          <w:sz w:val="24"/>
          <w:szCs w:val="24"/>
        </w:rPr>
        <w:t>Б1.В.ДВ.07.02</w:t>
      </w:r>
      <w:r>
        <w:rPr>
          <w:rFonts w:ascii="Times New Roman" w:hAnsi="Times New Roman"/>
          <w:b/>
          <w:color w:val="000000"/>
          <w:sz w:val="24"/>
          <w:szCs w:val="24"/>
        </w:rPr>
        <w:t xml:space="preserve">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1278EC">
        <w:rPr>
          <w:rFonts w:eastAsia="Calibri"/>
          <w:color w:val="000000"/>
          <w:sz w:val="24"/>
          <w:szCs w:val="24"/>
          <w:lang w:eastAsia="en-US"/>
        </w:rPr>
        <w:t xml:space="preserve">: </w:t>
      </w:r>
      <w:r w:rsidR="001278EC" w:rsidRPr="001278EC">
        <w:rPr>
          <w:rFonts w:eastAsia="Calibri"/>
          <w:b/>
          <w:color w:val="000000"/>
          <w:sz w:val="24"/>
          <w:szCs w:val="24"/>
          <w:lang w:eastAsia="en-US"/>
        </w:rPr>
        <w:t>38.03.06 Торговое дело</w:t>
      </w:r>
      <w:r>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000129F8">
        <w:rPr>
          <w:rFonts w:eastAsia="Calibri"/>
          <w:sz w:val="24"/>
          <w:szCs w:val="24"/>
          <w:lang w:eastAsia="en-US"/>
        </w:rPr>
        <w:t xml:space="preserve"> </w:t>
      </w:r>
      <w:r w:rsidR="000129F8" w:rsidRPr="000129F8">
        <w:rPr>
          <w:bCs/>
          <w:sz w:val="24"/>
          <w:szCs w:val="24"/>
        </w:rPr>
        <w:t>12 ноября 2015 г. N 1334</w:t>
      </w:r>
      <w:r w:rsidR="000129F8" w:rsidRPr="000129F8">
        <w:rPr>
          <w:sz w:val="24"/>
          <w:szCs w:val="24"/>
        </w:rPr>
        <w:t xml:space="preserve"> (зарегистрирован в Минюсте России 03.12.2015 N 39956</w:t>
      </w:r>
      <w:r w:rsidRPr="000129F8">
        <w:rPr>
          <w:rFonts w:eastAsia="Calibri"/>
          <w:color w:val="000000"/>
          <w:sz w:val="24"/>
          <w:szCs w:val="24"/>
          <w:lang w:eastAsia="en-US"/>
        </w:rPr>
        <w:t>),</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CE1473" w:rsidRPr="00CE1473" w:rsidRDefault="00CE1473" w:rsidP="00CE1473">
            <w:pPr>
              <w:rPr>
                <w:rFonts w:eastAsia="Calibri"/>
                <w:sz w:val="24"/>
                <w:szCs w:val="24"/>
                <w:lang w:eastAsia="en-US"/>
              </w:rPr>
            </w:pPr>
            <w:r w:rsidRPr="00CE1473">
              <w:rPr>
                <w:rFonts w:eastAsia="Calibri"/>
                <w:sz w:val="24"/>
                <w:szCs w:val="24"/>
                <w:lang w:eastAsia="en-US"/>
              </w:rPr>
              <w:t>способностью поддерживать должный уровень физической подготовленности для обеспечения полноценной социальной и профессиональной деятельности</w:t>
            </w: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Pr="004F544C" w:rsidRDefault="00C6723E" w:rsidP="004F544C">
            <w:pPr>
              <w:widowControl/>
              <w:tabs>
                <w:tab w:val="left" w:pos="708"/>
              </w:tabs>
              <w:autoSpaceDE/>
              <w:adjustRightInd/>
              <w:jc w:val="both"/>
              <w:rPr>
                <w:color w:val="000000"/>
                <w:sz w:val="24"/>
                <w:szCs w:val="24"/>
              </w:rPr>
            </w:pPr>
            <w:r>
              <w:rPr>
                <w:color w:val="000000"/>
                <w:sz w:val="24"/>
                <w:szCs w:val="24"/>
              </w:rPr>
              <w:t>с</w:t>
            </w:r>
            <w:r w:rsidR="004F544C" w:rsidRPr="004F544C">
              <w:rPr>
                <w:color w:val="000000"/>
                <w:sz w:val="24"/>
                <w:szCs w:val="24"/>
              </w:rPr>
              <w:t>пособностью управлять персоналом организации (предприятия), готовностью к организационно-управленческой работе с малыми коллективами</w:t>
            </w:r>
          </w:p>
          <w:p w:rsidR="004F544C" w:rsidRPr="0081720F" w:rsidRDefault="004F544C"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1278EC">
            <w:pPr>
              <w:widowControl/>
              <w:tabs>
                <w:tab w:val="left" w:pos="708"/>
              </w:tabs>
              <w:autoSpaceDE/>
              <w:adjustRightInd/>
              <w:jc w:val="center"/>
              <w:rPr>
                <w:sz w:val="24"/>
                <w:szCs w:val="24"/>
              </w:rPr>
            </w:pPr>
            <w:r w:rsidRPr="0081720F">
              <w:rPr>
                <w:sz w:val="24"/>
                <w:szCs w:val="24"/>
              </w:rPr>
              <w:lastRenderedPageBreak/>
              <w:t>ОК-</w:t>
            </w:r>
            <w:r w:rsidR="001278EC">
              <w:rPr>
                <w:sz w:val="24"/>
                <w:szCs w:val="24"/>
              </w:rPr>
              <w:t>7</w:t>
            </w: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Pr="00170DF2" w:rsidRDefault="004F544C" w:rsidP="001278EC">
            <w:pPr>
              <w:widowControl/>
              <w:tabs>
                <w:tab w:val="left" w:pos="708"/>
              </w:tabs>
              <w:autoSpaceDE/>
              <w:adjustRightInd/>
              <w:jc w:val="center"/>
              <w:rPr>
                <w:rFonts w:eastAsia="Calibri"/>
                <w:sz w:val="24"/>
                <w:szCs w:val="24"/>
                <w:lang w:eastAsia="en-US"/>
              </w:rPr>
            </w:pPr>
            <w:r>
              <w:rPr>
                <w:sz w:val="24"/>
                <w:szCs w:val="24"/>
              </w:rPr>
              <w:t>ПК-5</w:t>
            </w:r>
          </w:p>
        </w:tc>
        <w:tc>
          <w:tcPr>
            <w:tcW w:w="4927" w:type="dxa"/>
            <w:vAlign w:val="center"/>
          </w:tcPr>
          <w:p w:rsidR="00817D3C" w:rsidRPr="004F544C" w:rsidRDefault="00010FCE" w:rsidP="00817D3C">
            <w:pPr>
              <w:widowControl/>
              <w:tabs>
                <w:tab w:val="left" w:pos="708"/>
              </w:tabs>
              <w:autoSpaceDE/>
              <w:adjustRightInd/>
              <w:jc w:val="both"/>
              <w:rPr>
                <w:rFonts w:eastAsia="Calibri"/>
                <w:i/>
                <w:sz w:val="24"/>
                <w:szCs w:val="24"/>
                <w:lang w:eastAsia="en-US"/>
              </w:rPr>
            </w:pPr>
            <w:r w:rsidRPr="004F544C">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4F544C" w:rsidRDefault="00010FCE" w:rsidP="00D375A4">
            <w:pPr>
              <w:widowControl/>
              <w:tabs>
                <w:tab w:val="left" w:pos="708"/>
              </w:tabs>
              <w:autoSpaceDE/>
              <w:adjustRightInd/>
              <w:jc w:val="both"/>
              <w:rPr>
                <w:rFonts w:eastAsia="Calibri"/>
                <w:i/>
                <w:sz w:val="24"/>
                <w:szCs w:val="24"/>
                <w:lang w:eastAsia="en-US"/>
              </w:rPr>
            </w:pPr>
            <w:r w:rsidRPr="004F544C">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lastRenderedPageBreak/>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4F544C" w:rsidRDefault="00010FCE" w:rsidP="00010FCE">
            <w:pPr>
              <w:widowControl/>
              <w:tabs>
                <w:tab w:val="left" w:pos="708"/>
              </w:tabs>
              <w:autoSpaceDE/>
              <w:adjustRightInd/>
              <w:jc w:val="both"/>
              <w:rPr>
                <w:i/>
                <w:color w:val="000000"/>
                <w:sz w:val="24"/>
                <w:szCs w:val="24"/>
              </w:rPr>
            </w:pPr>
            <w:r w:rsidRPr="004F544C">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020B50" w:rsidRPr="004960CB" w:rsidRDefault="00020B50" w:rsidP="00020B5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r>
              <w:rPr>
                <w:rFonts w:eastAsia="Calibri"/>
                <w:i/>
                <w:sz w:val="24"/>
                <w:szCs w:val="24"/>
                <w:lang w:eastAsia="en-US"/>
              </w:rPr>
              <w:t>:</w:t>
            </w:r>
          </w:p>
          <w:p w:rsidR="00020B50" w:rsidRPr="00904D0C" w:rsidRDefault="00020B50" w:rsidP="00020B50">
            <w:pPr>
              <w:widowControl/>
              <w:tabs>
                <w:tab w:val="left" w:pos="318"/>
              </w:tabs>
              <w:autoSpaceDE/>
              <w:adjustRightInd/>
              <w:ind w:left="34"/>
              <w:rPr>
                <w:rFonts w:eastAsia="Calibri"/>
                <w:sz w:val="24"/>
                <w:szCs w:val="24"/>
                <w:lang w:eastAsia="en-US"/>
              </w:rPr>
            </w:pPr>
            <w:r>
              <w:rPr>
                <w:rFonts w:eastAsia="Calibri"/>
                <w:sz w:val="24"/>
                <w:szCs w:val="24"/>
                <w:lang w:eastAsia="en-US"/>
              </w:rPr>
              <w:t xml:space="preserve">- </w:t>
            </w:r>
            <w:r w:rsidRPr="00904D0C">
              <w:rPr>
                <w:rFonts w:eastAsia="Calibri"/>
                <w:sz w:val="24"/>
                <w:szCs w:val="24"/>
                <w:lang w:eastAsia="en-US"/>
              </w:rPr>
              <w:t xml:space="preserve">процессы </w:t>
            </w:r>
            <w:r>
              <w:rPr>
                <w:rFonts w:eastAsia="Calibri"/>
                <w:sz w:val="24"/>
                <w:szCs w:val="24"/>
                <w:lang w:eastAsia="en-US"/>
              </w:rPr>
              <w:t xml:space="preserve">организации спортивной </w:t>
            </w:r>
            <w:r w:rsidRPr="00904D0C">
              <w:rPr>
                <w:rFonts w:eastAsia="Calibri"/>
                <w:sz w:val="24"/>
                <w:szCs w:val="24"/>
                <w:lang w:eastAsia="en-US"/>
              </w:rPr>
              <w:t>групп</w:t>
            </w:r>
            <w:r>
              <w:rPr>
                <w:rFonts w:eastAsia="Calibri"/>
                <w:sz w:val="24"/>
                <w:szCs w:val="24"/>
                <w:lang w:eastAsia="en-US"/>
              </w:rPr>
              <w:t>ы</w:t>
            </w:r>
            <w:r w:rsidRPr="00904D0C">
              <w:rPr>
                <w:rFonts w:eastAsia="Calibri"/>
                <w:sz w:val="24"/>
                <w:szCs w:val="24"/>
                <w:lang w:eastAsia="en-US"/>
              </w:rPr>
              <w:t>;</w:t>
            </w:r>
          </w:p>
          <w:p w:rsidR="00020B50" w:rsidRPr="00904D0C" w:rsidRDefault="00020B50" w:rsidP="00020B50">
            <w:pPr>
              <w:widowControl/>
              <w:tabs>
                <w:tab w:val="left" w:pos="318"/>
              </w:tabs>
              <w:autoSpaceDE/>
              <w:adjustRightInd/>
              <w:ind w:left="34"/>
              <w:rPr>
                <w:rFonts w:eastAsia="Calibri"/>
                <w:sz w:val="24"/>
                <w:szCs w:val="24"/>
                <w:lang w:eastAsia="en-US"/>
              </w:rPr>
            </w:pPr>
            <w:r>
              <w:rPr>
                <w:rFonts w:eastAsia="Calibri"/>
                <w:sz w:val="24"/>
                <w:szCs w:val="24"/>
                <w:lang w:eastAsia="en-US"/>
              </w:rPr>
              <w:t>- принципы управления  работы со спортивной группой;</w:t>
            </w:r>
          </w:p>
          <w:p w:rsidR="00020B50" w:rsidRPr="00904D0C" w:rsidRDefault="00020B50" w:rsidP="00020B50">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 xml:space="preserve">Уметь </w:t>
            </w:r>
          </w:p>
          <w:p w:rsidR="00020B50" w:rsidRPr="00904D0C" w:rsidRDefault="00020B50" w:rsidP="00020B50">
            <w:pPr>
              <w:widowControl/>
              <w:tabs>
                <w:tab w:val="left" w:pos="318"/>
              </w:tabs>
              <w:autoSpaceDE/>
              <w:adjustRightInd/>
              <w:ind w:left="34"/>
              <w:rPr>
                <w:rFonts w:eastAsia="Calibri"/>
                <w:sz w:val="24"/>
                <w:szCs w:val="24"/>
                <w:lang w:eastAsia="en-US"/>
              </w:rPr>
            </w:pPr>
            <w:r>
              <w:rPr>
                <w:bCs/>
                <w:sz w:val="24"/>
                <w:szCs w:val="24"/>
              </w:rPr>
              <w:t xml:space="preserve">- </w:t>
            </w:r>
            <w:r w:rsidRPr="00904D0C">
              <w:rPr>
                <w:bCs/>
                <w:sz w:val="24"/>
                <w:szCs w:val="24"/>
              </w:rPr>
              <w:t xml:space="preserve">применять знания процессов формирования </w:t>
            </w:r>
            <w:r>
              <w:rPr>
                <w:bCs/>
                <w:sz w:val="24"/>
                <w:szCs w:val="24"/>
              </w:rPr>
              <w:t xml:space="preserve">спортивной </w:t>
            </w:r>
            <w:r w:rsidRPr="00904D0C">
              <w:rPr>
                <w:bCs/>
                <w:sz w:val="24"/>
                <w:szCs w:val="24"/>
              </w:rPr>
              <w:t>команды</w:t>
            </w:r>
            <w:r w:rsidRPr="00904D0C">
              <w:rPr>
                <w:sz w:val="24"/>
                <w:szCs w:val="24"/>
              </w:rPr>
              <w:t>;</w:t>
            </w:r>
          </w:p>
          <w:p w:rsidR="00020B50" w:rsidRDefault="00020B50" w:rsidP="00020B50">
            <w:pPr>
              <w:widowControl/>
              <w:tabs>
                <w:tab w:val="left" w:pos="318"/>
              </w:tabs>
              <w:autoSpaceDE/>
              <w:adjustRightInd/>
              <w:ind w:left="68"/>
              <w:rPr>
                <w:sz w:val="24"/>
                <w:szCs w:val="24"/>
              </w:rPr>
            </w:pPr>
            <w:r>
              <w:rPr>
                <w:sz w:val="24"/>
                <w:szCs w:val="24"/>
              </w:rPr>
              <w:t xml:space="preserve">- </w:t>
            </w:r>
            <w:r w:rsidRPr="00904D0C">
              <w:rPr>
                <w:sz w:val="24"/>
                <w:szCs w:val="24"/>
              </w:rPr>
              <w:t xml:space="preserve">осуществлять </w:t>
            </w:r>
            <w:r>
              <w:rPr>
                <w:sz w:val="24"/>
                <w:szCs w:val="24"/>
              </w:rPr>
              <w:t>управление спортивной командой в игровых видах спорта;</w:t>
            </w:r>
          </w:p>
          <w:p w:rsidR="00020B50" w:rsidRPr="00904D0C" w:rsidRDefault="00020B50" w:rsidP="00020B50">
            <w:pPr>
              <w:widowControl/>
              <w:tabs>
                <w:tab w:val="left" w:pos="318"/>
              </w:tabs>
              <w:autoSpaceDE/>
              <w:adjustRightInd/>
              <w:ind w:left="68"/>
              <w:rPr>
                <w:rFonts w:eastAsia="Calibri"/>
                <w:sz w:val="24"/>
                <w:szCs w:val="24"/>
                <w:lang w:eastAsia="en-US"/>
              </w:rPr>
            </w:pPr>
            <w:r w:rsidRPr="00904D0C">
              <w:rPr>
                <w:rFonts w:eastAsia="Calibri"/>
                <w:i/>
                <w:sz w:val="24"/>
                <w:szCs w:val="24"/>
                <w:lang w:eastAsia="en-US"/>
              </w:rPr>
              <w:t>Владеть</w:t>
            </w:r>
            <w:r w:rsidRPr="00904D0C">
              <w:rPr>
                <w:rFonts w:eastAsia="Calibri"/>
                <w:sz w:val="24"/>
                <w:szCs w:val="24"/>
                <w:lang w:eastAsia="en-US"/>
              </w:rPr>
              <w:t xml:space="preserve"> </w:t>
            </w:r>
          </w:p>
          <w:p w:rsidR="00020B50" w:rsidRPr="00904D0C" w:rsidRDefault="00020B50" w:rsidP="00020B50">
            <w:pPr>
              <w:widowControl/>
              <w:tabs>
                <w:tab w:val="left" w:pos="318"/>
              </w:tabs>
              <w:autoSpaceDE/>
              <w:adjustRightInd/>
              <w:ind w:left="34"/>
              <w:rPr>
                <w:rFonts w:eastAsia="Calibri"/>
                <w:sz w:val="24"/>
                <w:szCs w:val="24"/>
                <w:lang w:eastAsia="en-US"/>
              </w:rPr>
            </w:pPr>
            <w:r>
              <w:rPr>
                <w:rFonts w:eastAsia="Calibri"/>
                <w:sz w:val="24"/>
                <w:szCs w:val="24"/>
                <w:lang w:eastAsia="en-US"/>
              </w:rPr>
              <w:t xml:space="preserve">- </w:t>
            </w:r>
            <w:r w:rsidRPr="00904D0C">
              <w:rPr>
                <w:rFonts w:eastAsia="Calibri"/>
                <w:sz w:val="24"/>
                <w:szCs w:val="24"/>
                <w:lang w:eastAsia="en-US"/>
              </w:rPr>
              <w:t xml:space="preserve">навыками </w:t>
            </w:r>
            <w:r w:rsidRPr="00904D0C">
              <w:rPr>
                <w:bCs/>
                <w:sz w:val="24"/>
                <w:szCs w:val="24"/>
              </w:rPr>
              <w:t xml:space="preserve">организации </w:t>
            </w:r>
            <w:r>
              <w:rPr>
                <w:bCs/>
                <w:sz w:val="24"/>
                <w:szCs w:val="24"/>
              </w:rPr>
              <w:t xml:space="preserve">спортивной </w:t>
            </w:r>
            <w:r w:rsidRPr="00904D0C">
              <w:rPr>
                <w:bCs/>
                <w:sz w:val="24"/>
                <w:szCs w:val="24"/>
              </w:rPr>
              <w:t>команды</w:t>
            </w:r>
            <w:r>
              <w:rPr>
                <w:bCs/>
                <w:sz w:val="24"/>
                <w:szCs w:val="24"/>
              </w:rPr>
              <w:t>;</w:t>
            </w:r>
          </w:p>
          <w:p w:rsidR="00920635" w:rsidRPr="0081720F" w:rsidRDefault="00020B50" w:rsidP="00020B50">
            <w:pPr>
              <w:widowControl/>
              <w:tabs>
                <w:tab w:val="left" w:pos="708"/>
              </w:tabs>
              <w:autoSpaceDE/>
              <w:adjustRightInd/>
              <w:jc w:val="both"/>
              <w:rPr>
                <w:color w:val="000000"/>
                <w:sz w:val="24"/>
                <w:szCs w:val="24"/>
              </w:rPr>
            </w:pPr>
            <w:r>
              <w:rPr>
                <w:rFonts w:eastAsia="Calibri"/>
                <w:sz w:val="24"/>
                <w:szCs w:val="24"/>
                <w:lang w:eastAsia="en-US"/>
              </w:rPr>
              <w:t xml:space="preserve">- </w:t>
            </w:r>
            <w:r w:rsidRPr="00904D0C">
              <w:rPr>
                <w:rFonts w:eastAsia="Calibri"/>
                <w:sz w:val="24"/>
                <w:szCs w:val="24"/>
                <w:lang w:eastAsia="en-US"/>
              </w:rPr>
              <w:t xml:space="preserve">навыками </w:t>
            </w:r>
            <w:r w:rsidRPr="004B07AF">
              <w:rPr>
                <w:sz w:val="24"/>
                <w:szCs w:val="24"/>
              </w:rPr>
              <w:t xml:space="preserve">организационно-управленческой работы </w:t>
            </w:r>
            <w:r>
              <w:rPr>
                <w:sz w:val="24"/>
                <w:szCs w:val="24"/>
              </w:rPr>
              <w:t xml:space="preserve">с </w:t>
            </w:r>
            <w:r w:rsidRPr="004B07AF">
              <w:rPr>
                <w:sz w:val="24"/>
                <w:szCs w:val="24"/>
              </w:rPr>
              <w:t>с</w:t>
            </w:r>
            <w:r>
              <w:rPr>
                <w:sz w:val="24"/>
                <w:szCs w:val="24"/>
              </w:rPr>
              <w:t>портивной группе;</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 xml:space="preserve">обучающихся, имеющих отклонения в состоянии здоровья, либо проходящих реабилитацию после перенесенных заболеваний, а также обучающихся с ограниченными </w:t>
      </w:r>
      <w:r w:rsidR="00DD4E9F" w:rsidRPr="00DD4E9F">
        <w:rPr>
          <w:sz w:val="24"/>
          <w:szCs w:val="24"/>
        </w:rPr>
        <w:lastRenderedPageBreak/>
        <w:t>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w:t>
      </w:r>
      <w:r w:rsidRPr="00C3494D">
        <w:rPr>
          <w:sz w:val="24"/>
          <w:szCs w:val="24"/>
        </w:rPr>
        <w:lastRenderedPageBreak/>
        <w:t xml:space="preserve">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70746" w:rsidRPr="00D60781" w:rsidRDefault="00B51035" w:rsidP="00B70746">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F32BE9" w:rsidRPr="00F32BE9">
        <w:rPr>
          <w:color w:val="000000"/>
          <w:sz w:val="24"/>
          <w:szCs w:val="24"/>
        </w:rPr>
        <w:t>Б1.В.ДВ.07.0</w:t>
      </w:r>
      <w:r w:rsidR="00F44A97">
        <w:rPr>
          <w:color w:val="000000"/>
          <w:sz w:val="24"/>
          <w:szCs w:val="24"/>
        </w:rPr>
        <w:t>1</w:t>
      </w:r>
      <w:r w:rsidR="00F32BE9" w:rsidRPr="00F32BE9">
        <w:rPr>
          <w:color w:val="000000"/>
          <w:sz w:val="24"/>
          <w:szCs w:val="24"/>
        </w:rPr>
        <w:t xml:space="preserve"> </w:t>
      </w:r>
      <w:r w:rsidR="0063584F" w:rsidRPr="0063584F">
        <w:rPr>
          <w:color w:val="000000"/>
          <w:sz w:val="24"/>
          <w:szCs w:val="24"/>
        </w:rPr>
        <w:t>Игровые виды спорта: «Волейбол»</w:t>
      </w:r>
      <w:r w:rsidR="00B70746" w:rsidRPr="00B70746">
        <w:rPr>
          <w:rFonts w:eastAsia="Calibri"/>
          <w:sz w:val="24"/>
          <w:szCs w:val="24"/>
          <w:lang w:eastAsia="en-US"/>
        </w:rPr>
        <w:t xml:space="preserve"> </w:t>
      </w:r>
      <w:r w:rsidR="00B70746" w:rsidRPr="00D60781">
        <w:rPr>
          <w:rFonts w:eastAsia="Calibri"/>
          <w:sz w:val="24"/>
          <w:szCs w:val="24"/>
          <w:lang w:eastAsia="en-US"/>
        </w:rPr>
        <w:t>является дисциплиной по выбору вариативной части 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F32BE9" w:rsidP="00F44A97">
            <w:pPr>
              <w:widowControl/>
              <w:tabs>
                <w:tab w:val="left" w:pos="708"/>
              </w:tabs>
              <w:autoSpaceDE/>
              <w:adjustRightInd/>
              <w:jc w:val="both"/>
              <w:rPr>
                <w:rFonts w:eastAsia="Calibri"/>
                <w:sz w:val="24"/>
                <w:szCs w:val="24"/>
                <w:lang w:eastAsia="en-US"/>
              </w:rPr>
            </w:pPr>
            <w:r w:rsidRPr="00F32BE9">
              <w:rPr>
                <w:rFonts w:eastAsia="Calibri"/>
                <w:sz w:val="24"/>
                <w:szCs w:val="24"/>
                <w:lang w:eastAsia="en-US"/>
              </w:rPr>
              <w:t>Б1.В.ДВ.07.0</w:t>
            </w:r>
            <w:r w:rsidR="00F44A97">
              <w:rPr>
                <w:rFonts w:eastAsia="Calibri"/>
                <w:sz w:val="24"/>
                <w:szCs w:val="24"/>
                <w:lang w:eastAsia="en-US"/>
              </w:rPr>
              <w:t>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7109DD" w:rsidRDefault="007109DD" w:rsidP="00F76011">
            <w:pPr>
              <w:widowControl/>
              <w:tabs>
                <w:tab w:val="left" w:pos="708"/>
              </w:tabs>
              <w:autoSpaceDE/>
              <w:adjustRightInd/>
              <w:jc w:val="both"/>
              <w:rPr>
                <w:rFonts w:eastAsia="Calibri"/>
                <w:sz w:val="24"/>
                <w:szCs w:val="24"/>
                <w:lang w:eastAsia="en-US"/>
              </w:rPr>
            </w:pPr>
            <w:r w:rsidRPr="00920635">
              <w:rPr>
                <w:rFonts w:eastAsia="Calibri"/>
                <w:sz w:val="24"/>
                <w:szCs w:val="24"/>
                <w:lang w:eastAsia="en-US"/>
              </w:rPr>
              <w:t xml:space="preserve">Успешное </w:t>
            </w:r>
            <w:r w:rsidR="00E50A3D" w:rsidRPr="00920635">
              <w:rPr>
                <w:rFonts w:eastAsia="Calibri"/>
                <w:sz w:val="24"/>
                <w:szCs w:val="24"/>
                <w:lang w:eastAsia="en-US"/>
              </w:rPr>
              <w:t>о</w:t>
            </w:r>
            <w:r w:rsidRPr="00920635">
              <w:rPr>
                <w:rFonts w:eastAsia="Calibri"/>
                <w:sz w:val="24"/>
                <w:szCs w:val="24"/>
                <w:lang w:eastAsia="en-US"/>
              </w:rPr>
              <w:t>своение программы учебного предмета</w:t>
            </w:r>
            <w:r w:rsidRPr="0049759D">
              <w:rPr>
                <w:sz w:val="24"/>
                <w:szCs w:val="24"/>
              </w:rPr>
              <w:t>:</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F44A97">
              <w:rPr>
                <w:rFonts w:eastAsia="Calibri"/>
                <w:sz w:val="24"/>
                <w:szCs w:val="24"/>
                <w:lang w:eastAsia="en-US"/>
              </w:rPr>
              <w:t>7</w:t>
            </w:r>
          </w:p>
          <w:p w:rsidR="00920635" w:rsidRPr="00EB21B7" w:rsidRDefault="009206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ПК-5</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 xml:space="preserve">зачет </w:t>
            </w:r>
            <w:r w:rsidR="00920635">
              <w:rPr>
                <w:rFonts w:eastAsia="Calibri"/>
                <w:sz w:val="24"/>
                <w:szCs w:val="24"/>
                <w:lang w:eastAsia="en-US"/>
              </w:rPr>
              <w:t>на 1,2,3,4 курсе</w:t>
            </w:r>
          </w:p>
          <w:p w:rsidR="00BC273E" w:rsidRPr="003A6FB0" w:rsidRDefault="00BC273E" w:rsidP="0063584F">
            <w:pPr>
              <w:widowControl/>
              <w:autoSpaceDE/>
              <w:autoSpaceDN/>
              <w:adjustRightInd/>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rPr>
                <w:color w:val="000000"/>
                <w:sz w:val="24"/>
                <w:szCs w:val="24"/>
              </w:rPr>
            </w:pPr>
            <w:r w:rsidRPr="007507EA">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 xml:space="preserve">Тема № 1. Виды волейбола. Правила  соревнований игры в волейбол. Демонстрация техники приемов. Общефизическая подготовка развитие </w:t>
            </w:r>
            <w:r w:rsidRPr="007507EA">
              <w:rPr>
                <w:rStyle w:val="c1"/>
                <w:sz w:val="24"/>
                <w:szCs w:val="24"/>
              </w:rPr>
              <w:t>мышц: туловища, рук,  ног</w:t>
            </w:r>
            <w:r w:rsidRPr="007507EA">
              <w:rPr>
                <w:color w:val="000000"/>
                <w:sz w:val="24"/>
                <w:szCs w:val="24"/>
              </w:rPr>
              <w:t>. Отработка элементов техники передвижений, работа в группах, парах.</w:t>
            </w:r>
          </w:p>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 xml:space="preserve">Тема № 3. Нижняя прямая подача. Передача мяча снизу на месте. Отработка навыков, работа в </w:t>
            </w:r>
            <w:r w:rsidRPr="007507EA">
              <w:rPr>
                <w:color w:val="000000"/>
                <w:sz w:val="24"/>
                <w:szCs w:val="24"/>
              </w:rPr>
              <w:lastRenderedPageBreak/>
              <w:t>группах, парах.</w:t>
            </w:r>
            <w:r w:rsidRPr="007507EA">
              <w:t xml:space="preserve"> </w:t>
            </w:r>
            <w:r w:rsidRPr="007507EA">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B071F1">
            <w:pPr>
              <w:widowControl/>
              <w:autoSpaceDE/>
              <w:autoSpaceDN/>
              <w:adjustRightInd/>
              <w:jc w:val="both"/>
              <w:rPr>
                <w:color w:val="000000"/>
                <w:sz w:val="24"/>
                <w:szCs w:val="24"/>
              </w:rPr>
            </w:pPr>
            <w:r w:rsidRPr="007507E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020B50" w:rsidRPr="007507EA">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7507EA"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7507EA"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bookmarkStart w:id="24" w:name="RANGE!A67"/>
            <w:r w:rsidRPr="007507EA">
              <w:rPr>
                <w:color w:val="000000"/>
                <w:sz w:val="24"/>
                <w:szCs w:val="24"/>
              </w:rPr>
              <w:t>Контроль (зачет)</w:t>
            </w:r>
            <w:bookmarkEnd w:id="24"/>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bookmarkStart w:id="25" w:name="RANGE!A68"/>
            <w:r w:rsidRPr="007507EA">
              <w:rPr>
                <w:color w:val="000000"/>
                <w:sz w:val="24"/>
                <w:szCs w:val="24"/>
              </w:rPr>
              <w:t>Итого с зачетом</w:t>
            </w:r>
            <w:bookmarkEnd w:id="25"/>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both"/>
              <w:rPr>
                <w:rFonts w:eastAsia="Calibri"/>
                <w:sz w:val="22"/>
                <w:szCs w:val="22"/>
                <w:lang w:eastAsia="en-US"/>
              </w:rPr>
            </w:pPr>
            <w:r w:rsidRPr="007507EA">
              <w:rPr>
                <w:rFonts w:eastAsia="Calibri"/>
                <w:sz w:val="22"/>
                <w:szCs w:val="22"/>
                <w:lang w:eastAsia="en-US"/>
              </w:rPr>
              <w:t>Семестр 2</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920635" w:rsidRPr="007507EA">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4661E8">
            <w:pPr>
              <w:widowControl/>
              <w:autoSpaceDE/>
              <w:autoSpaceDN/>
              <w:adjustRightInd/>
              <w:jc w:val="both"/>
              <w:rPr>
                <w:color w:val="000000"/>
                <w:sz w:val="24"/>
                <w:szCs w:val="24"/>
              </w:rPr>
            </w:pPr>
            <w:r w:rsidRPr="007507EA">
              <w:rPr>
                <w:color w:val="000000"/>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r w:rsidRPr="007507EA">
              <w:t xml:space="preserve"> </w:t>
            </w:r>
            <w:r w:rsidRPr="007507EA">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54</w:t>
            </w:r>
          </w:p>
        </w:tc>
      </w:tr>
      <w:tr w:rsidR="00BC273E" w:rsidRPr="007507EA"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rPr>
                <w:rFonts w:eastAsia="Calibri"/>
                <w:sz w:val="22"/>
                <w:szCs w:val="22"/>
                <w:lang w:eastAsia="en-US"/>
              </w:rPr>
            </w:pPr>
            <w:r w:rsidRPr="007507EA">
              <w:rPr>
                <w:rFonts w:eastAsia="Calibri"/>
                <w:sz w:val="22"/>
                <w:szCs w:val="22"/>
                <w:lang w:eastAsia="en-US"/>
              </w:rPr>
              <w:t>Семестр 3</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 xml:space="preserve">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10. Передача мяча сверху и снизу в опорном положении. Отработка навыков приема. Учебная игра с заданием по технике.</w:t>
            </w:r>
            <w:r w:rsidRPr="007507EA">
              <w:t xml:space="preserve"> </w:t>
            </w:r>
            <w:r w:rsidRPr="007507EA">
              <w:rPr>
                <w:color w:val="000000"/>
                <w:sz w:val="24"/>
                <w:szCs w:val="24"/>
              </w:rPr>
              <w:t>Общефизическая подготовка. Комплекс упражнений на развитие силовых качеств пояса верхних конечностей.</w:t>
            </w:r>
            <w:r w:rsidR="00B071F1" w:rsidRPr="007507EA">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7507EA"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54</w:t>
            </w: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rPr>
                <w:rFonts w:eastAsia="Calibri"/>
                <w:sz w:val="22"/>
                <w:szCs w:val="22"/>
                <w:lang w:eastAsia="en-US"/>
              </w:rPr>
            </w:pPr>
            <w:r w:rsidRPr="007507EA">
              <w:rPr>
                <w:rFonts w:eastAsia="Calibri"/>
                <w:sz w:val="22"/>
                <w:szCs w:val="22"/>
                <w:lang w:eastAsia="en-US"/>
              </w:rPr>
              <w:t>Семестр 4</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Игровые виды спорта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sz w:val="24"/>
                <w:szCs w:val="24"/>
              </w:rPr>
            </w:pPr>
            <w:r w:rsidRPr="007507EA">
              <w:rPr>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sz w:val="24"/>
                <w:szCs w:val="24"/>
              </w:rPr>
            </w:pPr>
            <w:r w:rsidRPr="007507EA">
              <w:rPr>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sz w:val="24"/>
                <w:szCs w:val="24"/>
              </w:rPr>
            </w:pPr>
            <w:r w:rsidRPr="007507EA">
              <w:rPr>
                <w:sz w:val="24"/>
                <w:szCs w:val="24"/>
              </w:rPr>
              <w:t xml:space="preserve">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w:t>
            </w:r>
            <w:r w:rsidR="00B071F1" w:rsidRPr="007507EA">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pStyle w:val="c6"/>
              <w:spacing w:before="0" w:after="0"/>
              <w:jc w:val="both"/>
            </w:pPr>
            <w:r w:rsidRPr="007507EA">
              <w:t>Темам № 16. Дальнейшее совершенствование  индивидуальных в</w:t>
            </w:r>
            <w:r w:rsidRPr="007507EA">
              <w:rPr>
                <w:rStyle w:val="c1"/>
              </w:rPr>
              <w:t>олейбольных стоек (высокая, средняя, низкая); перемещений (взад-вперед и влево-вправо).</w:t>
            </w:r>
          </w:p>
          <w:p w:rsidR="00BC273E" w:rsidRPr="007507EA" w:rsidRDefault="00BC273E" w:rsidP="0063584F">
            <w:pPr>
              <w:widowControl/>
              <w:autoSpaceDE/>
              <w:autoSpaceDN/>
              <w:adjustRightInd/>
              <w:jc w:val="both"/>
              <w:rPr>
                <w:sz w:val="24"/>
                <w:szCs w:val="24"/>
              </w:rPr>
            </w:pPr>
            <w:r w:rsidRPr="007507EA">
              <w:rPr>
                <w:rStyle w:val="c19"/>
                <w:sz w:val="24"/>
                <w:szCs w:val="24"/>
              </w:rPr>
              <w:t>Упражнения на точность попадания мячом при  подачах(в зоны), передачах , атакующих ударов.</w:t>
            </w:r>
            <w:r w:rsidRPr="007507EA">
              <w:rPr>
                <w:sz w:val="24"/>
                <w:szCs w:val="24"/>
              </w:rPr>
              <w:t xml:space="preserve">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54</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both"/>
              <w:rPr>
                <w:rFonts w:eastAsia="Calibri"/>
                <w:sz w:val="22"/>
                <w:szCs w:val="22"/>
                <w:lang w:eastAsia="en-US"/>
              </w:rPr>
            </w:pPr>
            <w:r w:rsidRPr="007507EA">
              <w:rPr>
                <w:rFonts w:eastAsia="Calibri"/>
                <w:sz w:val="22"/>
                <w:szCs w:val="22"/>
                <w:lang w:eastAsia="en-US"/>
              </w:rPr>
              <w:t>Семестр 5</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lastRenderedPageBreak/>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w:t>
            </w:r>
            <w:r w:rsidRPr="007507EA">
              <w:t xml:space="preserve"> </w:t>
            </w:r>
            <w:r w:rsidRPr="007507EA">
              <w:rPr>
                <w:color w:val="000000"/>
                <w:sz w:val="24"/>
                <w:szCs w:val="24"/>
              </w:rPr>
              <w:t>Комплекс упражнений на развитие скоростно-силовых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B071F1">
            <w:pPr>
              <w:widowControl/>
              <w:autoSpaceDE/>
              <w:autoSpaceDN/>
              <w:adjustRightInd/>
              <w:jc w:val="both"/>
              <w:rPr>
                <w:color w:val="000000"/>
                <w:sz w:val="24"/>
                <w:szCs w:val="24"/>
              </w:rPr>
            </w:pPr>
            <w:r w:rsidRPr="007507E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020B50" w:rsidRPr="007507EA">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FD49D9" w:rsidP="0063584F">
            <w:pPr>
              <w:widowControl/>
              <w:autoSpaceDE/>
              <w:autoSpaceDN/>
              <w:adjustRightInd/>
              <w:jc w:val="center"/>
              <w:rPr>
                <w:b/>
                <w:bCs/>
                <w:color w:val="000000"/>
                <w:sz w:val="24"/>
                <w:szCs w:val="24"/>
              </w:rPr>
            </w:pPr>
            <w:r w:rsidRPr="007507EA">
              <w:rPr>
                <w:b/>
                <w:bCs/>
                <w:color w:val="000000"/>
                <w:sz w:val="24"/>
                <w:szCs w:val="24"/>
              </w:rPr>
              <w:t>1</w:t>
            </w:r>
            <w:r w:rsidR="00BC273E" w:rsidRPr="007507EA">
              <w:rPr>
                <w:b/>
                <w:bCs/>
                <w:color w:val="000000"/>
                <w:sz w:val="24"/>
                <w:szCs w:val="24"/>
              </w:rPr>
              <w:t>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54</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both"/>
              <w:rPr>
                <w:rFonts w:eastAsia="Calibri"/>
                <w:sz w:val="22"/>
                <w:szCs w:val="22"/>
                <w:lang w:eastAsia="en-US"/>
              </w:rPr>
            </w:pPr>
            <w:r w:rsidRPr="007507EA">
              <w:rPr>
                <w:rFonts w:eastAsia="Calibri"/>
                <w:sz w:val="22"/>
                <w:szCs w:val="22"/>
                <w:lang w:eastAsia="en-US"/>
              </w:rPr>
              <w:t xml:space="preserve">Семестр 6 </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jc w:val="both"/>
              <w:rPr>
                <w:color w:val="000000"/>
                <w:sz w:val="24"/>
                <w:szCs w:val="24"/>
              </w:rPr>
            </w:pPr>
            <w:r w:rsidRPr="007507EA">
              <w:rPr>
                <w:color w:val="000000"/>
                <w:sz w:val="24"/>
                <w:szCs w:val="24"/>
              </w:rPr>
              <w:t>Тема № 21.  Игра в команде: передачи. Совершенствование индивидуальных т</w:t>
            </w:r>
            <w:r w:rsidRPr="007507EA">
              <w:rPr>
                <w:rStyle w:val="c1"/>
                <w:sz w:val="24"/>
                <w:szCs w:val="24"/>
              </w:rPr>
              <w:t>актических  действий. Дальнейшее совершенствование паса предплечьями: подготовка, выполнение, дальнейшие действия.</w:t>
            </w:r>
            <w:r w:rsidRPr="007507EA">
              <w:rPr>
                <w:color w:val="000000"/>
                <w:sz w:val="24"/>
                <w:szCs w:val="24"/>
              </w:rPr>
              <w:t xml:space="preserve"> Игра с соблюдением всех правил.</w:t>
            </w:r>
          </w:p>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20</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jc w:val="both"/>
              <w:rPr>
                <w:color w:val="000000"/>
                <w:sz w:val="24"/>
                <w:szCs w:val="24"/>
              </w:rPr>
            </w:pPr>
            <w:r w:rsidRPr="007507EA">
              <w:rPr>
                <w:color w:val="000000"/>
                <w:sz w:val="24"/>
                <w:szCs w:val="24"/>
              </w:rPr>
              <w:t>Тема № 22. Дальнейшее совершенствование индивидуальных т</w:t>
            </w:r>
            <w:r w:rsidRPr="007507EA">
              <w:rPr>
                <w:rStyle w:val="c1"/>
                <w:sz w:val="24"/>
                <w:szCs w:val="24"/>
              </w:rPr>
              <w:t>актических  действий в защите и нападении.</w:t>
            </w:r>
            <w:r w:rsidRPr="007507EA">
              <w:rPr>
                <w:color w:val="000000"/>
                <w:sz w:val="24"/>
                <w:szCs w:val="24"/>
              </w:rPr>
              <w:t xml:space="preserve"> Отработка навыков игры у сетки. </w:t>
            </w:r>
            <w:r w:rsidRPr="007507EA">
              <w:rPr>
                <w:rStyle w:val="c1"/>
                <w:sz w:val="24"/>
                <w:szCs w:val="24"/>
              </w:rPr>
              <w:t xml:space="preserve">Подача и пас предплечьями. </w:t>
            </w:r>
            <w:r w:rsidRPr="007507EA">
              <w:rPr>
                <w:rStyle w:val="c19"/>
                <w:sz w:val="24"/>
                <w:szCs w:val="24"/>
              </w:rPr>
              <w:t xml:space="preserve"> </w:t>
            </w:r>
            <w:r w:rsidRPr="007507EA">
              <w:rPr>
                <w:rStyle w:val="c1"/>
                <w:sz w:val="24"/>
                <w:szCs w:val="24"/>
              </w:rPr>
              <w:t>Прием подачи в</w:t>
            </w:r>
            <w:r w:rsidRPr="007507EA">
              <w:t xml:space="preserve"> </w:t>
            </w:r>
            <w:r w:rsidRPr="007507EA">
              <w:rPr>
                <w:rStyle w:val="c1"/>
                <w:sz w:val="24"/>
                <w:szCs w:val="24"/>
              </w:rPr>
              <w:t xml:space="preserve">задних  зонах: правой и левой. </w:t>
            </w:r>
            <w:r w:rsidRPr="007507EA">
              <w:rPr>
                <w:color w:val="000000"/>
                <w:sz w:val="24"/>
                <w:szCs w:val="24"/>
              </w:rPr>
              <w:t>Учебная игра с заданием по технике (индивидуально для каждого игрока команды)</w:t>
            </w:r>
            <w:r w:rsidR="00B071F1" w:rsidRPr="007507EA">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20</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lastRenderedPageBreak/>
              <w:t xml:space="preserve">Тема № 23. </w:t>
            </w:r>
            <w:r w:rsidRPr="007507EA">
              <w:rPr>
                <w:sz w:val="24"/>
                <w:szCs w:val="24"/>
              </w:rPr>
              <w:t>Дальнейшее совершенствование индивидуальной техники и  т</w:t>
            </w:r>
            <w:r w:rsidRPr="007507EA">
              <w:rPr>
                <w:rStyle w:val="c19"/>
                <w:sz w:val="24"/>
                <w:szCs w:val="24"/>
              </w:rPr>
              <w:t>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B071F1">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5.  Нижняя боковая подача. Верхняя прямая подача. Отработка навыков в парах подача- </w:t>
            </w:r>
            <w:r w:rsidRPr="00E911DA">
              <w:rPr>
                <w:color w:val="000000"/>
                <w:sz w:val="24"/>
                <w:szCs w:val="24"/>
              </w:rPr>
              <w:lastRenderedPageBreak/>
              <w:t>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920635">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4661E8">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B071F1">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w:t>
            </w:r>
            <w:r w:rsidRPr="00F95FDE">
              <w:rPr>
                <w:i/>
                <w:iCs/>
                <w:color w:val="000000"/>
              </w:rPr>
              <w:lastRenderedPageBreak/>
              <w:t>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B071F1">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lastRenderedPageBreak/>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B071F1">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r w:rsidR="00020B50">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B071F1">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AC17D1" w:rsidP="0063584F">
            <w:pPr>
              <w:widowControl/>
              <w:autoSpaceDE/>
              <w:autoSpaceDN/>
              <w:adjustRightInd/>
              <w:jc w:val="center"/>
              <w:rPr>
                <w:i/>
                <w:iCs/>
                <w:color w:val="000000"/>
                <w:sz w:val="24"/>
                <w:szCs w:val="24"/>
              </w:rPr>
            </w:pPr>
            <w:r>
              <w:rPr>
                <w:i/>
                <w:iCs/>
                <w:color w:val="000000"/>
                <w:sz w:val="24"/>
                <w:szCs w:val="24"/>
              </w:rPr>
              <w:t>10</w:t>
            </w:r>
            <w:r w:rsidR="00BC273E"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AC17D1" w:rsidP="0063584F">
            <w:pPr>
              <w:widowControl/>
              <w:autoSpaceDE/>
              <w:autoSpaceDN/>
              <w:adjustRightInd/>
              <w:jc w:val="center"/>
              <w:rPr>
                <w:b/>
                <w:bCs/>
                <w:i/>
                <w:iCs/>
                <w:color w:val="000000"/>
                <w:sz w:val="24"/>
                <w:szCs w:val="24"/>
              </w:rPr>
            </w:pPr>
            <w:r>
              <w:rPr>
                <w:b/>
                <w:bCs/>
                <w:i/>
                <w:iCs/>
                <w:color w:val="000000"/>
                <w:sz w:val="24"/>
                <w:szCs w:val="24"/>
              </w:rPr>
              <w:t>10</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1035" w:rsidRPr="00964320" w:rsidRDefault="00B51035" w:rsidP="00B51035">
      <w:pPr>
        <w:tabs>
          <w:tab w:val="left" w:pos="900"/>
        </w:tabs>
        <w:jc w:val="both"/>
        <w:rPr>
          <w:color w:val="000000"/>
          <w:sz w:val="24"/>
          <w:szCs w:val="24"/>
        </w:rPr>
      </w:pPr>
    </w:p>
    <w:p w:rsidR="00AC17D1" w:rsidRPr="00404944" w:rsidRDefault="00AC17D1" w:rsidP="00AC17D1">
      <w:pPr>
        <w:ind w:firstLine="709"/>
        <w:jc w:val="both"/>
        <w:rPr>
          <w:b/>
          <w:i/>
          <w:szCs w:val="24"/>
        </w:rPr>
      </w:pPr>
      <w:r w:rsidRPr="00404944">
        <w:rPr>
          <w:b/>
          <w:i/>
          <w:szCs w:val="24"/>
        </w:rPr>
        <w:t>* Примечания:</w:t>
      </w:r>
    </w:p>
    <w:p w:rsidR="00AC17D1" w:rsidRPr="00404944" w:rsidRDefault="00AC17D1" w:rsidP="00AC17D1">
      <w:pPr>
        <w:ind w:firstLine="709"/>
        <w:jc w:val="both"/>
        <w:rPr>
          <w:b/>
          <w:szCs w:val="24"/>
        </w:rPr>
      </w:pPr>
      <w:r w:rsidRPr="00404944">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17D1" w:rsidRPr="00404944" w:rsidRDefault="00AC17D1" w:rsidP="00AC17D1">
      <w:pPr>
        <w:ind w:firstLine="709"/>
        <w:jc w:val="both"/>
        <w:rPr>
          <w:szCs w:val="24"/>
        </w:rPr>
      </w:pPr>
      <w:r w:rsidRPr="00404944">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404944">
        <w:rPr>
          <w:b/>
          <w:szCs w:val="24"/>
        </w:rPr>
        <w:t>частей 3-5 статьи 13, статьи 30, пункта 3 части 1 статьи 34</w:t>
      </w:r>
      <w:r w:rsidRPr="00404944">
        <w:rPr>
          <w:szCs w:val="24"/>
        </w:rPr>
        <w:t xml:space="preserve"> Федерального закона Российской Федерации </w:t>
      </w:r>
      <w:r w:rsidRPr="00404944">
        <w:rPr>
          <w:b/>
          <w:szCs w:val="24"/>
        </w:rPr>
        <w:t>от 29.12.2012 № 273-ФЗ</w:t>
      </w:r>
      <w:r w:rsidRPr="00404944">
        <w:rPr>
          <w:szCs w:val="24"/>
        </w:rPr>
        <w:t xml:space="preserve"> «Об образовании в Российской Федерации»; </w:t>
      </w:r>
      <w:r w:rsidRPr="00404944">
        <w:rPr>
          <w:b/>
          <w:szCs w:val="24"/>
        </w:rPr>
        <w:t>пунктов 16, 38</w:t>
      </w:r>
      <w:r w:rsidRPr="0040494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w:t>
      </w:r>
      <w:r w:rsidRPr="00404944">
        <w:rPr>
          <w:szCs w:val="24"/>
        </w:rPr>
        <w:lastRenderedPageBreak/>
        <w:t>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17D1" w:rsidRPr="00404944" w:rsidRDefault="00AC17D1" w:rsidP="00AC17D1">
      <w:pPr>
        <w:ind w:firstLine="709"/>
        <w:jc w:val="both"/>
        <w:rPr>
          <w:b/>
          <w:szCs w:val="24"/>
        </w:rPr>
      </w:pPr>
      <w:r w:rsidRPr="00404944">
        <w:rPr>
          <w:b/>
          <w:szCs w:val="24"/>
        </w:rPr>
        <w:t>б) Для обучающихся с ограниченными возможностями здоровья и инвалидов:</w:t>
      </w:r>
    </w:p>
    <w:p w:rsidR="00AC17D1" w:rsidRPr="00404944" w:rsidRDefault="00AC17D1" w:rsidP="00AC17D1">
      <w:pPr>
        <w:ind w:firstLine="709"/>
        <w:jc w:val="both"/>
        <w:rPr>
          <w:szCs w:val="24"/>
        </w:rPr>
      </w:pPr>
      <w:r w:rsidRPr="00404944">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04944">
        <w:rPr>
          <w:b/>
          <w:szCs w:val="24"/>
        </w:rPr>
        <w:t>статьи 79</w:t>
      </w:r>
      <w:r w:rsidRPr="00404944">
        <w:rPr>
          <w:szCs w:val="24"/>
        </w:rPr>
        <w:t xml:space="preserve"> Федерального закона Российской Федерации </w:t>
      </w:r>
      <w:r w:rsidRPr="00404944">
        <w:rPr>
          <w:b/>
          <w:szCs w:val="24"/>
        </w:rPr>
        <w:t>от 29.12.2012 № 273-ФЗ</w:t>
      </w:r>
      <w:r w:rsidRPr="00404944">
        <w:rPr>
          <w:szCs w:val="24"/>
        </w:rPr>
        <w:t xml:space="preserve"> «Об образовании в Российской Федерации»; </w:t>
      </w:r>
      <w:r w:rsidRPr="00404944">
        <w:rPr>
          <w:b/>
          <w:szCs w:val="24"/>
        </w:rPr>
        <w:t>раздела III</w:t>
      </w:r>
      <w:r w:rsidRPr="0040494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04944">
        <w:rPr>
          <w:b/>
          <w:i/>
          <w:szCs w:val="24"/>
        </w:rPr>
        <w:t>при наличии факта зачисления таких обучающихся с учетом конкретных нозологий</w:t>
      </w:r>
      <w:r w:rsidRPr="00404944">
        <w:rPr>
          <w:szCs w:val="24"/>
        </w:rPr>
        <w:t>).</w:t>
      </w:r>
    </w:p>
    <w:p w:rsidR="00AC17D1" w:rsidRPr="00404944" w:rsidRDefault="00AC17D1" w:rsidP="00AC17D1">
      <w:pPr>
        <w:ind w:firstLine="709"/>
        <w:jc w:val="both"/>
        <w:rPr>
          <w:b/>
          <w:szCs w:val="24"/>
        </w:rPr>
      </w:pPr>
      <w:r w:rsidRPr="00404944">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17D1" w:rsidRPr="00404944" w:rsidRDefault="00AC17D1" w:rsidP="00AC17D1">
      <w:pPr>
        <w:ind w:firstLine="709"/>
        <w:jc w:val="both"/>
        <w:rPr>
          <w:szCs w:val="24"/>
        </w:rPr>
      </w:pPr>
      <w:r w:rsidRPr="00404944">
        <w:rPr>
          <w:szCs w:val="24"/>
        </w:rPr>
        <w:t xml:space="preserve">При разработке образовательной программы высшего образования согласно требованиями </w:t>
      </w:r>
      <w:r w:rsidRPr="00404944">
        <w:rPr>
          <w:b/>
          <w:szCs w:val="24"/>
        </w:rPr>
        <w:t xml:space="preserve">частей 3-5 статьи 13, статьи 30, пункта 3 части 1 статьи 34 </w:t>
      </w:r>
      <w:r w:rsidRPr="00404944">
        <w:rPr>
          <w:szCs w:val="24"/>
        </w:rPr>
        <w:t xml:space="preserve">Федерального закона Российской Федерации </w:t>
      </w:r>
      <w:r w:rsidRPr="00404944">
        <w:rPr>
          <w:b/>
          <w:szCs w:val="24"/>
        </w:rPr>
        <w:t>от 29.12.2012 № 273-ФЗ</w:t>
      </w:r>
      <w:r w:rsidRPr="00404944">
        <w:rPr>
          <w:szCs w:val="24"/>
        </w:rPr>
        <w:t xml:space="preserve"> «Об образовании в Российской Федерации»; </w:t>
      </w:r>
      <w:r w:rsidRPr="00404944">
        <w:rPr>
          <w:b/>
          <w:szCs w:val="24"/>
        </w:rPr>
        <w:t>пункта 20</w:t>
      </w:r>
      <w:r w:rsidRPr="0040494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04944">
        <w:rPr>
          <w:b/>
          <w:szCs w:val="24"/>
        </w:rPr>
        <w:t>частью 5 статьи 5</w:t>
      </w:r>
      <w:r w:rsidRPr="00404944">
        <w:rPr>
          <w:szCs w:val="24"/>
        </w:rPr>
        <w:t xml:space="preserve"> Федерального закона </w:t>
      </w:r>
      <w:r w:rsidRPr="00404944">
        <w:rPr>
          <w:b/>
          <w:szCs w:val="24"/>
        </w:rPr>
        <w:t>от 05.05.2014 № 84-ФЗ</w:t>
      </w:r>
      <w:r w:rsidRPr="00404944">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17D1" w:rsidRPr="00404944" w:rsidRDefault="00AC17D1" w:rsidP="00AC17D1">
      <w:pPr>
        <w:ind w:firstLine="709"/>
        <w:jc w:val="both"/>
        <w:rPr>
          <w:b/>
          <w:szCs w:val="24"/>
        </w:rPr>
      </w:pPr>
      <w:r w:rsidRPr="00404944">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17D1" w:rsidRPr="00404944" w:rsidRDefault="00AC17D1" w:rsidP="00AC17D1">
      <w:pPr>
        <w:ind w:firstLine="709"/>
        <w:jc w:val="both"/>
        <w:rPr>
          <w:szCs w:val="24"/>
        </w:rPr>
      </w:pPr>
      <w:r w:rsidRPr="00404944">
        <w:rPr>
          <w:szCs w:val="24"/>
        </w:rPr>
        <w:t xml:space="preserve">При разработке образовательной программы высшего образования согласно требованиям </w:t>
      </w:r>
      <w:r w:rsidRPr="00404944">
        <w:rPr>
          <w:b/>
          <w:szCs w:val="24"/>
        </w:rPr>
        <w:t>пункта 9 части 1 статьи 33, части 3 статьи 34</w:t>
      </w:r>
      <w:r w:rsidRPr="00404944">
        <w:rPr>
          <w:szCs w:val="24"/>
        </w:rPr>
        <w:t xml:space="preserve"> Федерального закона Российской Федерации </w:t>
      </w:r>
      <w:r w:rsidRPr="00404944">
        <w:rPr>
          <w:b/>
          <w:szCs w:val="24"/>
        </w:rPr>
        <w:t>от 29.12.2012 № 273-ФЗ</w:t>
      </w:r>
      <w:r w:rsidRPr="00404944">
        <w:rPr>
          <w:szCs w:val="24"/>
        </w:rPr>
        <w:t xml:space="preserve"> «Об образовании в Российской Федерации»; </w:t>
      </w:r>
      <w:r w:rsidRPr="00404944">
        <w:rPr>
          <w:b/>
          <w:szCs w:val="24"/>
        </w:rPr>
        <w:t>пункта 43</w:t>
      </w:r>
      <w:r w:rsidRPr="0040494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C17D1" w:rsidRDefault="00AC17D1" w:rsidP="005B6E99">
      <w:pPr>
        <w:tabs>
          <w:tab w:val="left" w:pos="900"/>
        </w:tabs>
        <w:ind w:firstLine="709"/>
        <w:jc w:val="both"/>
        <w:rPr>
          <w:b/>
          <w:i/>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lastRenderedPageBreak/>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920635" w:rsidRPr="00920635">
        <w:rPr>
          <w:color w:val="000000"/>
          <w:sz w:val="24"/>
          <w:szCs w:val="24"/>
        </w:rPr>
        <w:t xml:space="preserve"> </w:t>
      </w:r>
      <w:r w:rsidR="00920635">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B071F1" w:rsidRPr="00B071F1">
        <w:rPr>
          <w:color w:val="000000"/>
          <w:sz w:val="24"/>
          <w:szCs w:val="24"/>
        </w:rPr>
        <w:t xml:space="preserve"> </w:t>
      </w:r>
      <w:r w:rsidR="00B071F1">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lastRenderedPageBreak/>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B071F1" w:rsidRDefault="0063584F" w:rsidP="0063584F">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B071F1" w:rsidRPr="00B071F1">
        <w:rPr>
          <w:color w:val="000000"/>
          <w:sz w:val="24"/>
          <w:szCs w:val="24"/>
        </w:rPr>
        <w:t xml:space="preserve"> </w:t>
      </w:r>
      <w:r w:rsidR="00B071F1">
        <w:rPr>
          <w:color w:val="000000"/>
          <w:sz w:val="24"/>
          <w:szCs w:val="24"/>
        </w:rPr>
        <w:t>Сформировать спортивную команду на основе общих интересов</w:t>
      </w:r>
      <w:r w:rsidR="00B071F1" w:rsidRPr="0063584F">
        <w:rPr>
          <w:color w:val="000000"/>
          <w:sz w:val="24"/>
          <w:szCs w:val="24"/>
        </w:rPr>
        <w:t xml:space="preserve">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r w:rsidR="00020B50" w:rsidRPr="00020B50">
        <w:rPr>
          <w:color w:val="000000"/>
          <w:sz w:val="24"/>
          <w:szCs w:val="24"/>
        </w:rPr>
        <w:t xml:space="preserve"> </w:t>
      </w:r>
      <w:r w:rsidR="00020B50">
        <w:rPr>
          <w:color w:val="000000"/>
          <w:sz w:val="24"/>
          <w:szCs w:val="24"/>
        </w:rPr>
        <w:t>Организация спортивной команды.</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B071F1" w:rsidRPr="00B071F1">
        <w:rPr>
          <w:color w:val="000000"/>
          <w:sz w:val="24"/>
          <w:szCs w:val="24"/>
        </w:rPr>
        <w:t xml:space="preserve"> </w:t>
      </w:r>
      <w:r w:rsidR="00B071F1">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5B6E99" w:rsidRPr="005B6E99" w:rsidRDefault="005B6E99" w:rsidP="005B6E99">
      <w:pPr>
        <w:numPr>
          <w:ilvl w:val="0"/>
          <w:numId w:val="4"/>
        </w:numPr>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w:t>
      </w:r>
      <w:r w:rsidR="0006603A">
        <w:rPr>
          <w:rFonts w:eastAsia="Calibri"/>
          <w:color w:val="000000"/>
          <w:sz w:val="24"/>
          <w:szCs w:val="24"/>
          <w:lang w:eastAsia="en-US"/>
        </w:rPr>
        <w:t>ской гуманитарной академии, 20</w:t>
      </w:r>
      <w:r w:rsidR="00725C3D">
        <w:rPr>
          <w:rFonts w:eastAsia="Calibri"/>
          <w:color w:val="000000"/>
          <w:sz w:val="24"/>
          <w:szCs w:val="24"/>
          <w:lang w:eastAsia="en-US"/>
        </w:rPr>
        <w:t>22</w:t>
      </w:r>
      <w:r w:rsidRPr="005B6E99">
        <w:rPr>
          <w:rFonts w:eastAsia="Calibri"/>
          <w:color w:val="000000"/>
          <w:sz w:val="24"/>
          <w:szCs w:val="24"/>
          <w:lang w:eastAsia="en-US"/>
        </w:rPr>
        <w:t xml:space="preserve">. </w:t>
      </w:r>
    </w:p>
    <w:p w:rsidR="00920635" w:rsidRPr="00BA39A7" w:rsidRDefault="00920635" w:rsidP="00920635">
      <w:pPr>
        <w:pStyle w:val="a4"/>
        <w:numPr>
          <w:ilvl w:val="0"/>
          <w:numId w:val="4"/>
        </w:numPr>
        <w:jc w:val="both"/>
        <w:rPr>
          <w:rFonts w:ascii="Times New Roman" w:hAnsi="Times New Roman"/>
          <w:sz w:val="24"/>
          <w:szCs w:val="24"/>
        </w:rPr>
      </w:pPr>
      <w:r w:rsidRPr="00BA39A7">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0635" w:rsidRPr="00BA39A7" w:rsidRDefault="00920635" w:rsidP="00920635">
      <w:pPr>
        <w:pStyle w:val="a4"/>
        <w:numPr>
          <w:ilvl w:val="0"/>
          <w:numId w:val="4"/>
        </w:numPr>
        <w:spacing w:after="0" w:line="240" w:lineRule="auto"/>
        <w:ind w:left="714" w:hanging="357"/>
        <w:jc w:val="both"/>
        <w:rPr>
          <w:rFonts w:ascii="Times New Roman" w:hAnsi="Times New Roman"/>
          <w:sz w:val="24"/>
          <w:szCs w:val="24"/>
        </w:rPr>
      </w:pPr>
      <w:r w:rsidRPr="00BA39A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0635" w:rsidRPr="005B6E99" w:rsidRDefault="00920635" w:rsidP="00920635">
      <w:pPr>
        <w:widowControl/>
        <w:numPr>
          <w:ilvl w:val="0"/>
          <w:numId w:val="4"/>
        </w:numPr>
        <w:autoSpaceDE/>
        <w:autoSpaceDN/>
        <w:adjustRightInd/>
        <w:ind w:left="714" w:hanging="357"/>
        <w:contextualSpacing/>
        <w:jc w:val="both"/>
        <w:rPr>
          <w:rFonts w:eastAsia="Calibri"/>
          <w:color w:val="000000"/>
          <w:sz w:val="24"/>
          <w:szCs w:val="24"/>
          <w:lang w:eastAsia="en-US"/>
        </w:rPr>
      </w:pPr>
      <w:r w:rsidRPr="00BA39A7">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5B6E99">
        <w:rPr>
          <w:rFonts w:eastAsia="Calibri"/>
          <w:color w:val="000000"/>
          <w:sz w:val="24"/>
          <w:szCs w:val="24"/>
          <w:lang w:eastAsia="en-US"/>
        </w:rPr>
        <w:t>.</w:t>
      </w:r>
    </w:p>
    <w:p w:rsidR="00920635" w:rsidRDefault="00920635" w:rsidP="005B6E99">
      <w:pPr>
        <w:ind w:firstLine="709"/>
        <w:jc w:val="both"/>
        <w:rPr>
          <w:rFonts w:eastAsia="Calibri"/>
          <w:b/>
          <w:color w:val="000000"/>
          <w:sz w:val="24"/>
          <w:szCs w:val="24"/>
        </w:rPr>
      </w:pPr>
    </w:p>
    <w:p w:rsidR="005B6E99" w:rsidRPr="005B6E99" w:rsidRDefault="00D1187D"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5B6E99" w:rsidRPr="005B6E99" w:rsidRDefault="005B6E99" w:rsidP="005B6E99">
      <w:pPr>
        <w:ind w:firstLine="709"/>
        <w:jc w:val="both"/>
        <w:rPr>
          <w:b/>
          <w:bCs/>
          <w:i/>
          <w:color w:val="000000"/>
          <w:sz w:val="24"/>
          <w:szCs w:val="24"/>
        </w:rPr>
      </w:pPr>
      <w:r w:rsidRPr="005B6E99">
        <w:rPr>
          <w:b/>
          <w:bCs/>
          <w:i/>
          <w:color w:val="000000"/>
          <w:sz w:val="24"/>
          <w:szCs w:val="24"/>
        </w:rPr>
        <w:t>Основная:</w:t>
      </w:r>
    </w:p>
    <w:p w:rsidR="00666F02" w:rsidRPr="00666F02" w:rsidRDefault="00BD5275" w:rsidP="00666F02">
      <w:pPr>
        <w:tabs>
          <w:tab w:val="left" w:pos="993"/>
        </w:tabs>
        <w:jc w:val="both"/>
        <w:rPr>
          <w:color w:val="000000"/>
          <w:sz w:val="24"/>
          <w:szCs w:val="24"/>
        </w:rPr>
      </w:pPr>
      <w:r w:rsidRPr="00666F02">
        <w:rPr>
          <w:color w:val="000000"/>
          <w:sz w:val="24"/>
          <w:szCs w:val="24"/>
        </w:rPr>
        <w:t xml:space="preserve">1.Волейбол: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E00AC7">
          <w:rPr>
            <w:rStyle w:val="a7"/>
            <w:sz w:val="24"/>
            <w:szCs w:val="24"/>
          </w:rPr>
          <w:t>http://www.iprbookshop.ru/43905.html..</w:t>
        </w:r>
      </w:hyperlink>
      <w:r w:rsidRPr="00666F02">
        <w:rPr>
          <w:color w:val="000000"/>
          <w:sz w:val="24"/>
          <w:szCs w:val="24"/>
        </w:rPr>
        <w:t>.</w:t>
      </w:r>
      <w:r w:rsidR="00F6154E">
        <w:rPr>
          <w:sz w:val="24"/>
          <w:szCs w:val="24"/>
          <w:shd w:val="clear" w:color="auto" w:fill="FFFFFF"/>
        </w:rPr>
        <w:t xml:space="preserve"> </w:t>
      </w:r>
    </w:p>
    <w:p w:rsidR="00666F02" w:rsidRPr="00666F02" w:rsidRDefault="00BD5275" w:rsidP="00666F02">
      <w:pPr>
        <w:tabs>
          <w:tab w:val="left" w:pos="993"/>
        </w:tabs>
        <w:jc w:val="both"/>
        <w:rPr>
          <w:color w:val="000000"/>
          <w:sz w:val="24"/>
          <w:szCs w:val="24"/>
        </w:rPr>
      </w:pPr>
      <w:r w:rsidRPr="00666F02">
        <w:rPr>
          <w:color w:val="000000"/>
          <w:sz w:val="24"/>
          <w:szCs w:val="24"/>
        </w:rPr>
        <w:t xml:space="preserve">2.Волейбол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E00AC7">
          <w:rPr>
            <w:rStyle w:val="a7"/>
            <w:sz w:val="24"/>
            <w:szCs w:val="24"/>
          </w:rPr>
          <w:t>http://www.iprbookshop.ru/65709.html..</w:t>
        </w:r>
      </w:hyperlink>
      <w:r w:rsidRPr="00666F02">
        <w:rPr>
          <w:color w:val="000000"/>
          <w:sz w:val="24"/>
          <w:szCs w:val="24"/>
        </w:rPr>
        <w:t>.</w:t>
      </w:r>
      <w:r w:rsidR="00666F02" w:rsidRPr="00666F02">
        <w:rPr>
          <w:sz w:val="24"/>
          <w:szCs w:val="24"/>
          <w:shd w:val="clear" w:color="auto" w:fill="FFFFFF"/>
        </w:rPr>
        <w:t xml:space="preserve"> </w:t>
      </w:r>
    </w:p>
    <w:p w:rsidR="00666F02" w:rsidRPr="00666F02" w:rsidRDefault="00BD5275" w:rsidP="00666F02">
      <w:pPr>
        <w:tabs>
          <w:tab w:val="left" w:pos="993"/>
        </w:tabs>
        <w:jc w:val="both"/>
        <w:rPr>
          <w:color w:val="000000"/>
          <w:sz w:val="24"/>
          <w:szCs w:val="24"/>
        </w:rPr>
      </w:pPr>
      <w:r w:rsidRPr="00666F02">
        <w:rPr>
          <w:color w:val="000000"/>
          <w:sz w:val="24"/>
          <w:szCs w:val="24"/>
        </w:rPr>
        <w:t xml:space="preserve">3.Федеральный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E00AC7">
          <w:rPr>
            <w:rStyle w:val="a7"/>
            <w:sz w:val="24"/>
            <w:szCs w:val="24"/>
          </w:rPr>
          <w:t>http://www.iprbookshop.ru/65586.html</w:t>
        </w:r>
      </w:hyperlink>
    </w:p>
    <w:p w:rsidR="00BD5275" w:rsidRDefault="00BD5275" w:rsidP="00BD5275">
      <w:pPr>
        <w:ind w:firstLine="709"/>
        <w:jc w:val="both"/>
        <w:rPr>
          <w:color w:val="000000"/>
          <w:sz w:val="24"/>
          <w:szCs w:val="24"/>
        </w:rPr>
      </w:pPr>
    </w:p>
    <w:p w:rsidR="005B6E99" w:rsidRPr="005B6E99" w:rsidRDefault="005B6E99" w:rsidP="005B6E99">
      <w:pPr>
        <w:ind w:firstLine="709"/>
        <w:jc w:val="both"/>
        <w:rPr>
          <w:b/>
          <w:i/>
          <w:color w:val="000000"/>
          <w:sz w:val="24"/>
          <w:szCs w:val="24"/>
        </w:rPr>
      </w:pPr>
      <w:r w:rsidRPr="005B6E99">
        <w:rPr>
          <w:b/>
          <w:i/>
          <w:color w:val="000000"/>
          <w:sz w:val="24"/>
          <w:szCs w:val="24"/>
        </w:rPr>
        <w:t>Дополнительная:</w:t>
      </w:r>
    </w:p>
    <w:p w:rsidR="00666F02" w:rsidRPr="00666F02" w:rsidRDefault="00666F02" w:rsidP="00666F02">
      <w:pPr>
        <w:tabs>
          <w:tab w:val="left" w:pos="993"/>
        </w:tabs>
        <w:jc w:val="both"/>
        <w:rPr>
          <w:color w:val="000000"/>
          <w:sz w:val="24"/>
          <w:szCs w:val="24"/>
        </w:rPr>
      </w:pPr>
      <w:r w:rsidRPr="00666F02">
        <w:rPr>
          <w:color w:val="000000"/>
          <w:sz w:val="24"/>
          <w:szCs w:val="24"/>
        </w:rPr>
        <w:t>1.</w:t>
      </w:r>
      <w:r w:rsidR="00BD5275" w:rsidRPr="00666F02">
        <w:rPr>
          <w:color w:val="000000"/>
          <w:sz w:val="24"/>
          <w:szCs w:val="24"/>
        </w:rPr>
        <w:t xml:space="preserve">Булыкина. — Электрон. текстовые данные. — М. : Издательство «Спорт», 2015. — 88 c. — 978-5-9906578-2-3. — Режим доступа: </w:t>
      </w:r>
      <w:hyperlink r:id="rId9" w:history="1">
        <w:r w:rsidR="00E00AC7">
          <w:rPr>
            <w:rStyle w:val="a7"/>
            <w:sz w:val="24"/>
            <w:szCs w:val="24"/>
          </w:rPr>
          <w:t>http://www.iprbookshop.ru/43904.html</w:t>
        </w:r>
      </w:hyperlink>
      <w:r w:rsidRPr="00666F02">
        <w:rPr>
          <w:sz w:val="24"/>
          <w:szCs w:val="24"/>
          <w:shd w:val="clear" w:color="auto" w:fill="FFFFFF"/>
        </w:rPr>
        <w:t xml:space="preserve"> </w:t>
      </w:r>
    </w:p>
    <w:p w:rsidR="00666F02" w:rsidRPr="00666F02" w:rsidRDefault="00BD5275" w:rsidP="00666F02">
      <w:pPr>
        <w:tabs>
          <w:tab w:val="left" w:pos="993"/>
        </w:tabs>
        <w:jc w:val="both"/>
        <w:rPr>
          <w:color w:val="000000"/>
          <w:sz w:val="24"/>
          <w:szCs w:val="24"/>
        </w:rPr>
      </w:pPr>
      <w:r w:rsidRPr="00666F02">
        <w:rPr>
          <w:color w:val="000000"/>
          <w:sz w:val="24"/>
          <w:szCs w:val="24"/>
        </w:rPr>
        <w:t xml:space="preserve"> 2.Основы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E00AC7">
          <w:rPr>
            <w:rStyle w:val="a7"/>
            <w:sz w:val="24"/>
            <w:szCs w:val="24"/>
          </w:rPr>
          <w:t>http://www.iprbookshop.ru/65006.html</w:t>
        </w:r>
      </w:hyperlink>
      <w:r w:rsidRPr="00666F02">
        <w:rPr>
          <w:color w:val="000000"/>
          <w:sz w:val="24"/>
          <w:szCs w:val="24"/>
        </w:rPr>
        <w:t xml:space="preserve">   </w:t>
      </w:r>
    </w:p>
    <w:p w:rsidR="00666F02" w:rsidRPr="00666F02" w:rsidRDefault="00BD5275" w:rsidP="00666F02">
      <w:pPr>
        <w:tabs>
          <w:tab w:val="left" w:pos="993"/>
        </w:tabs>
        <w:jc w:val="both"/>
        <w:rPr>
          <w:color w:val="000000"/>
          <w:sz w:val="24"/>
          <w:szCs w:val="24"/>
        </w:rPr>
      </w:pPr>
      <w:r w:rsidRPr="00666F02">
        <w:rPr>
          <w:sz w:val="24"/>
          <w:szCs w:val="24"/>
        </w:rPr>
        <w:t xml:space="preserve">3. </w:t>
      </w:r>
      <w:r w:rsidR="00031B9B" w:rsidRPr="00666F02">
        <w:rPr>
          <w:sz w:val="24"/>
          <w:szCs w:val="24"/>
        </w:rPr>
        <w:t>Гуськова Н.Д</w:t>
      </w:r>
      <w:r w:rsidR="00031B9B" w:rsidRPr="00666F02">
        <w:rPr>
          <w:rStyle w:val="af4"/>
          <w:sz w:val="24"/>
          <w:szCs w:val="24"/>
        </w:rPr>
        <w:t xml:space="preserve"> Управление человеческими ресурсами </w:t>
      </w:r>
      <w:r w:rsidR="00031B9B" w:rsidRPr="00666F02">
        <w:rPr>
          <w:sz w:val="24"/>
          <w:szCs w:val="24"/>
          <w:shd w:val="clear" w:color="auto" w:fill="FFFFFF"/>
        </w:rPr>
        <w:t xml:space="preserve">[Электронный ресурс]: </w:t>
      </w:r>
      <w:r w:rsidR="00031B9B" w:rsidRPr="00666F02">
        <w:rPr>
          <w:sz w:val="24"/>
          <w:szCs w:val="24"/>
        </w:rPr>
        <w:t xml:space="preserve">учебник для бакалавриата и магистратуры/ Н.Д. Гуськова, И.Н. Краковская, А.В.Ерастова, Д.В. Родин. - 2-е изд., испр. и доп. </w:t>
      </w:r>
      <w:r w:rsidR="00031B9B" w:rsidRPr="00666F02">
        <w:rPr>
          <w:sz w:val="24"/>
          <w:szCs w:val="24"/>
          <w:shd w:val="clear" w:color="auto" w:fill="FFFFFF"/>
        </w:rPr>
        <w:t xml:space="preserve">— Электрон. текстовые данные </w:t>
      </w:r>
      <w:r w:rsidR="00031B9B" w:rsidRPr="00666F02">
        <w:rPr>
          <w:sz w:val="24"/>
          <w:szCs w:val="24"/>
        </w:rPr>
        <w:t>— М. : Издательство Юрайт, 2017. — 212 с.</w:t>
      </w:r>
      <w:r w:rsidR="00031B9B" w:rsidRPr="00666F02">
        <w:rPr>
          <w:sz w:val="24"/>
          <w:szCs w:val="24"/>
          <w:shd w:val="clear" w:color="auto" w:fill="FCFCFC"/>
        </w:rPr>
        <w:t xml:space="preserve"> - Режим доступа: </w:t>
      </w:r>
      <w:hyperlink r:id="rId11" w:history="1">
        <w:r w:rsidR="00031B9B" w:rsidRPr="00666F02">
          <w:rPr>
            <w:rStyle w:val="a7"/>
            <w:color w:val="auto"/>
            <w:sz w:val="24"/>
            <w:szCs w:val="24"/>
            <w:shd w:val="clear" w:color="auto" w:fill="FCFCFC"/>
          </w:rPr>
          <w:t>www.biblio-online.ru/book/AB6DD9A6-B667-4865-A3E9-9B5B4D608682</w:t>
        </w:r>
      </w:hyperlink>
      <w:r w:rsidR="00F6154E">
        <w:rPr>
          <w:sz w:val="24"/>
          <w:szCs w:val="24"/>
          <w:shd w:val="clear" w:color="auto" w:fill="FFFFFF"/>
        </w:rPr>
        <w:t xml:space="preserve"> </w:t>
      </w:r>
    </w:p>
    <w:p w:rsidR="005B6E99" w:rsidRPr="005B6E99" w:rsidRDefault="005B6E99" w:rsidP="005B6E99">
      <w:pPr>
        <w:ind w:firstLine="709"/>
        <w:jc w:val="both"/>
        <w:rPr>
          <w:color w:val="000000"/>
          <w:sz w:val="24"/>
          <w:szCs w:val="24"/>
        </w:rPr>
      </w:pPr>
    </w:p>
    <w:p w:rsidR="005B6E99" w:rsidRPr="005B6E99" w:rsidRDefault="00D1187D"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E00AC7">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00AC7">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00AC7">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E00AC7">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00AC7">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E00AC7">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00AC7">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00AC7">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00AC7">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00AC7">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00AC7">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00AC7">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1187D"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lastRenderedPageBreak/>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lastRenderedPageBreak/>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t xml:space="preserve"> </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0063584F">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w:t>
      </w:r>
      <w:r w:rsidRPr="005B6E99">
        <w:rPr>
          <w:color w:val="000000"/>
          <w:sz w:val="24"/>
          <w:szCs w:val="24"/>
        </w:rPr>
        <w:lastRenderedPageBreak/>
        <w:t xml:space="preserve">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1187D">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5D1448" w:rsidRDefault="005D1448" w:rsidP="00B950A1">
      <w:pPr>
        <w:widowControl/>
        <w:autoSpaceDE/>
        <w:adjustRightInd/>
        <w:ind w:firstLine="709"/>
        <w:jc w:val="both"/>
        <w:rPr>
          <w:color w:val="000000"/>
          <w:sz w:val="24"/>
          <w:szCs w:val="24"/>
        </w:rPr>
      </w:pPr>
    </w:p>
    <w:p w:rsidR="00666F02" w:rsidRPr="006646C6" w:rsidRDefault="00666F02" w:rsidP="00666F0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F02" w:rsidRPr="006646C6" w:rsidRDefault="00666F02" w:rsidP="00666F0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E00AC7">
          <w:rPr>
            <w:rStyle w:val="a7"/>
            <w:sz w:val="24"/>
            <w:szCs w:val="24"/>
          </w:rPr>
          <w:t>http://www.consultant.ru/edu/student/study/</w:t>
        </w:r>
      </w:hyperlink>
    </w:p>
    <w:p w:rsidR="00666F02" w:rsidRPr="00967B2F" w:rsidRDefault="00666F02" w:rsidP="00666F0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E00AC7">
          <w:rPr>
            <w:rStyle w:val="a7"/>
            <w:sz w:val="24"/>
            <w:szCs w:val="24"/>
          </w:rPr>
          <w:t>http://edu.garant.ru/omga/</w:t>
        </w:r>
      </w:hyperlink>
      <w:r w:rsidRPr="00967B2F">
        <w:rPr>
          <w:sz w:val="24"/>
          <w:szCs w:val="24"/>
        </w:rPr>
        <w:t xml:space="preserve"> </w:t>
      </w:r>
    </w:p>
    <w:p w:rsidR="00666F02" w:rsidRPr="00967B2F" w:rsidRDefault="00666F02" w:rsidP="00666F0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E00AC7">
          <w:rPr>
            <w:rStyle w:val="a7"/>
            <w:sz w:val="24"/>
            <w:szCs w:val="24"/>
          </w:rPr>
          <w:t>http://pravo.gov.ru</w:t>
        </w:r>
      </w:hyperlink>
      <w:r w:rsidRPr="00967B2F">
        <w:rPr>
          <w:sz w:val="24"/>
          <w:szCs w:val="24"/>
        </w:rPr>
        <w:t xml:space="preserve"> </w:t>
      </w:r>
    </w:p>
    <w:p w:rsidR="00666F02" w:rsidRPr="00935B18" w:rsidRDefault="00666F02" w:rsidP="00666F0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E00AC7">
          <w:rPr>
            <w:rStyle w:val="a7"/>
            <w:sz w:val="24"/>
            <w:szCs w:val="24"/>
          </w:rPr>
          <w:t>http://fgosvo.ru</w:t>
        </w:r>
      </w:hyperlink>
    </w:p>
    <w:p w:rsidR="00666F02" w:rsidRDefault="00666F02" w:rsidP="00666F0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E00AC7">
          <w:rPr>
            <w:rStyle w:val="a7"/>
            <w:sz w:val="24"/>
            <w:szCs w:val="24"/>
          </w:rPr>
          <w:t>http://www.ict.edu.ru</w:t>
        </w:r>
      </w:hyperlink>
    </w:p>
    <w:p w:rsidR="00666F02" w:rsidRPr="00935B18" w:rsidRDefault="00666F02" w:rsidP="00666F0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B950A1" w:rsidRPr="005B6E99" w:rsidRDefault="00B950A1" w:rsidP="00B950A1">
      <w:pPr>
        <w:widowControl/>
        <w:autoSpaceDE/>
        <w:adjustRightInd/>
        <w:jc w:val="both"/>
        <w:rPr>
          <w:color w:val="000000"/>
          <w:sz w:val="24"/>
          <w:szCs w:val="24"/>
        </w:rPr>
      </w:pPr>
    </w:p>
    <w:p w:rsidR="00B950A1" w:rsidRDefault="00B950A1" w:rsidP="00B950A1">
      <w:pPr>
        <w:widowControl/>
        <w:autoSpaceDE/>
        <w:adjustRightInd/>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B950A1" w:rsidRDefault="00B950A1" w:rsidP="00B950A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50A1" w:rsidRDefault="00B950A1" w:rsidP="00B950A1">
      <w:pPr>
        <w:ind w:firstLine="709"/>
        <w:jc w:val="both"/>
        <w:rPr>
          <w:sz w:val="24"/>
          <w:szCs w:val="24"/>
        </w:rPr>
      </w:pPr>
      <w:r>
        <w:rPr>
          <w:sz w:val="24"/>
          <w:szCs w:val="24"/>
        </w:rPr>
        <w:t>Специальные помещения представляют собой спортивный зал и  учебные аудитории для самостоятельной работы, аудитории для проведения групповых и индивидуальных консультаций, расположенных по адресам г. Омск, ул. 4 Челюскинцев, 2а.</w:t>
      </w:r>
    </w:p>
    <w:p w:rsidR="00B950A1" w:rsidRDefault="00B950A1" w:rsidP="00B950A1">
      <w:pPr>
        <w:ind w:firstLine="708"/>
        <w:jc w:val="both"/>
        <w:rPr>
          <w:sz w:val="24"/>
          <w:szCs w:val="24"/>
        </w:rPr>
      </w:pPr>
      <w:r>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w:t>
      </w:r>
      <w:r>
        <w:rPr>
          <w:sz w:val="24"/>
          <w:szCs w:val="24"/>
        </w:rPr>
        <w:lastRenderedPageBreak/>
        <w:t xml:space="preserve">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0E85">
          <w:rPr>
            <w:rStyle w:val="a7"/>
            <w:sz w:val="24"/>
            <w:szCs w:val="24"/>
          </w:rPr>
          <w:t>www.biblio-online.ru</w:t>
        </w:r>
      </w:hyperlink>
      <w:r>
        <w:rPr>
          <w:sz w:val="24"/>
          <w:szCs w:val="24"/>
        </w:rPr>
        <w:t xml:space="preserve"> </w:t>
      </w:r>
    </w:p>
    <w:p w:rsidR="00B950A1" w:rsidRDefault="00B950A1" w:rsidP="00B950A1">
      <w:pPr>
        <w:ind w:firstLine="708"/>
        <w:jc w:val="both"/>
      </w:pPr>
      <w:r>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950A1" w:rsidRDefault="00B950A1" w:rsidP="00B950A1">
      <w:pPr>
        <w:jc w:val="both"/>
        <w:rPr>
          <w:color w:val="000000"/>
          <w:sz w:val="24"/>
          <w:szCs w:val="24"/>
        </w:rPr>
      </w:pPr>
      <w:r>
        <w:rPr>
          <w:color w:val="000000"/>
          <w:sz w:val="24"/>
          <w:szCs w:val="24"/>
        </w:rPr>
        <w:t>Спортивный зал 360 м2 , расположенный в учебном корпусе Академии по адресу г. Омск, ул. 4-я Челюскинцев, 2а;</w:t>
      </w:r>
      <w:r>
        <w:rPr>
          <w:color w:val="000000"/>
          <w:sz w:val="24"/>
          <w:szCs w:val="24"/>
        </w:rPr>
        <w:tab/>
        <w:t xml:space="preserve">две раздевалки: мужская (24м2) и женская (17,4 м2); </w:t>
      </w:r>
      <w:r>
        <w:t xml:space="preserve">шкафчик для хранения одежды 18Х2,  </w:t>
      </w:r>
      <w:r>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950A1" w:rsidRDefault="00B950A1" w:rsidP="00B950A1">
      <w:pPr>
        <w:jc w:val="both"/>
        <w:rPr>
          <w:color w:val="000000"/>
          <w:sz w:val="24"/>
          <w:szCs w:val="24"/>
        </w:rPr>
      </w:pPr>
      <w:r>
        <w:rPr>
          <w:color w:val="000000"/>
          <w:sz w:val="24"/>
          <w:szCs w:val="24"/>
        </w:rPr>
        <w:t>Ракетки бадминтонные 7 шт.;  Воланы бадминтонные 3 шт.; насос для накачивания мячей – 1 шт; скакалки гимнастические – 5 шт.;</w:t>
      </w:r>
      <w:r>
        <w:rPr>
          <w:color w:val="000000"/>
          <w:sz w:val="24"/>
          <w:szCs w:val="24"/>
        </w:rPr>
        <w:tab/>
        <w:t xml:space="preserve"> мецинбол – 2 шт.; резиновый эспандер. – 1 шт.</w:t>
      </w:r>
      <w:r>
        <w:t xml:space="preserve"> </w:t>
      </w:r>
      <w:r>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B950A1" w:rsidRDefault="00B950A1" w:rsidP="00B950A1">
      <w:pPr>
        <w:jc w:val="both"/>
        <w:rPr>
          <w:sz w:val="24"/>
          <w:szCs w:val="24"/>
        </w:rPr>
      </w:pPr>
      <w:r>
        <w:rPr>
          <w:color w:val="000000"/>
          <w:sz w:val="24"/>
          <w:szCs w:val="24"/>
        </w:rPr>
        <w:t>Помещение для самостоятельной индивидуальной теоретической работы</w:t>
      </w:r>
      <w:r>
        <w:t xml:space="preserve"> </w:t>
      </w:r>
      <w:r>
        <w:rPr>
          <w:color w:val="000000"/>
          <w:sz w:val="24"/>
          <w:szCs w:val="24"/>
        </w:rPr>
        <w:t>обучающихся по дисциплине «Игровые виды спорта (волейбол), оснащено компьютерной техникой</w:t>
      </w:r>
      <w:r w:rsidR="00387FF4">
        <w:rPr>
          <w:color w:val="000000"/>
          <w:sz w:val="24"/>
          <w:szCs w:val="24"/>
        </w:rPr>
        <w:t xml:space="preserve"> </w:t>
      </w:r>
      <w:r>
        <w:rPr>
          <w:color w:val="000000"/>
          <w:sz w:val="24"/>
          <w:szCs w:val="24"/>
        </w:rPr>
        <w:t>(</w:t>
      </w:r>
      <w:r>
        <w:rPr>
          <w:sz w:val="24"/>
          <w:szCs w:val="24"/>
        </w:rPr>
        <w:t>Операционная система Microsoft Windows 10,  Microsoft Office Professional Plus 2007)</w:t>
      </w:r>
      <w:r>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B950A1" w:rsidRPr="005B6E99" w:rsidRDefault="00B950A1" w:rsidP="00B950A1">
      <w:pPr>
        <w:widowControl/>
        <w:autoSpaceDE/>
        <w:autoSpaceDN/>
        <w:adjustRightInd/>
        <w:ind w:firstLine="709"/>
        <w:jc w:val="both"/>
        <w:rPr>
          <w:color w:val="000000"/>
          <w:sz w:val="24"/>
          <w:szCs w:val="24"/>
        </w:rPr>
      </w:pPr>
    </w:p>
    <w:sectPr w:rsidR="00B950A1" w:rsidRPr="005B6E99"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8"/>
  </w:num>
  <w:num w:numId="9">
    <w:abstractNumId w:val="13"/>
  </w:num>
  <w:num w:numId="10">
    <w:abstractNumId w:val="6"/>
  </w:num>
  <w:num w:numId="11">
    <w:abstractNumId w:val="1"/>
  </w:num>
  <w:num w:numId="12">
    <w:abstractNumId w:val="12"/>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29F8"/>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0B50"/>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B9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03A"/>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B1F"/>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6950"/>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253"/>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278EC"/>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7F7"/>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3BA"/>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7"/>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6F18"/>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1D7"/>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DA6"/>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63D"/>
    <w:rsid w:val="00310DA9"/>
    <w:rsid w:val="00310E38"/>
    <w:rsid w:val="003116D8"/>
    <w:rsid w:val="003119A2"/>
    <w:rsid w:val="00311E5C"/>
    <w:rsid w:val="00312255"/>
    <w:rsid w:val="00312D71"/>
    <w:rsid w:val="00315505"/>
    <w:rsid w:val="003159BE"/>
    <w:rsid w:val="00317EF7"/>
    <w:rsid w:val="00320515"/>
    <w:rsid w:val="003207C8"/>
    <w:rsid w:val="00320BD1"/>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6B"/>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3BF"/>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87FB5"/>
    <w:rsid w:val="00387FF4"/>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A7B2E"/>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DF8"/>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517C"/>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854"/>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2E62"/>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1E8"/>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0E6B"/>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544C"/>
    <w:rsid w:val="004F6331"/>
    <w:rsid w:val="004F670D"/>
    <w:rsid w:val="005003AA"/>
    <w:rsid w:val="005003DC"/>
    <w:rsid w:val="00500BF9"/>
    <w:rsid w:val="005010B8"/>
    <w:rsid w:val="005013CC"/>
    <w:rsid w:val="00501EC2"/>
    <w:rsid w:val="005026D8"/>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448"/>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28B"/>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96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6F02"/>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4315"/>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9DD"/>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5C3D"/>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A"/>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2BCF"/>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24D"/>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3619"/>
    <w:rsid w:val="00894067"/>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2D4"/>
    <w:rsid w:val="008F47BF"/>
    <w:rsid w:val="008F4ADE"/>
    <w:rsid w:val="008F4BB3"/>
    <w:rsid w:val="008F50B2"/>
    <w:rsid w:val="008F5FDB"/>
    <w:rsid w:val="008F640C"/>
    <w:rsid w:val="008F692D"/>
    <w:rsid w:val="008F74CE"/>
    <w:rsid w:val="008F76FE"/>
    <w:rsid w:val="009006C0"/>
    <w:rsid w:val="00900A79"/>
    <w:rsid w:val="00900C11"/>
    <w:rsid w:val="00900D32"/>
    <w:rsid w:val="00900E6B"/>
    <w:rsid w:val="009022AE"/>
    <w:rsid w:val="00902B88"/>
    <w:rsid w:val="009031AD"/>
    <w:rsid w:val="009032EF"/>
    <w:rsid w:val="0090427B"/>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CE0"/>
    <w:rsid w:val="00915EF2"/>
    <w:rsid w:val="00915FC8"/>
    <w:rsid w:val="00916202"/>
    <w:rsid w:val="00916281"/>
    <w:rsid w:val="00916417"/>
    <w:rsid w:val="00916EC3"/>
    <w:rsid w:val="00917647"/>
    <w:rsid w:val="00920635"/>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7E5"/>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6DF"/>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3851"/>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12"/>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7D1"/>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0E85"/>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1F1"/>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746"/>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0A1"/>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1FB"/>
    <w:rsid w:val="00BD4A88"/>
    <w:rsid w:val="00BD50D9"/>
    <w:rsid w:val="00BD5275"/>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23E"/>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473"/>
    <w:rsid w:val="00CE18DA"/>
    <w:rsid w:val="00CE19A3"/>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379"/>
    <w:rsid w:val="00D11615"/>
    <w:rsid w:val="00D1183E"/>
    <w:rsid w:val="00D1187D"/>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5B8"/>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745"/>
    <w:rsid w:val="00DF2E3F"/>
    <w:rsid w:val="00DF4814"/>
    <w:rsid w:val="00DF521A"/>
    <w:rsid w:val="00DF55F0"/>
    <w:rsid w:val="00DF6516"/>
    <w:rsid w:val="00DF68C3"/>
    <w:rsid w:val="00DF7B1C"/>
    <w:rsid w:val="00DF7B6F"/>
    <w:rsid w:val="00E0058B"/>
    <w:rsid w:val="00E007A2"/>
    <w:rsid w:val="00E00AC7"/>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37D74"/>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0A3D"/>
    <w:rsid w:val="00E5105E"/>
    <w:rsid w:val="00E518E7"/>
    <w:rsid w:val="00E51AE6"/>
    <w:rsid w:val="00E51FE5"/>
    <w:rsid w:val="00E5245C"/>
    <w:rsid w:val="00E5251E"/>
    <w:rsid w:val="00E528C0"/>
    <w:rsid w:val="00E52D71"/>
    <w:rsid w:val="00E53DBB"/>
    <w:rsid w:val="00E5492E"/>
    <w:rsid w:val="00E566A0"/>
    <w:rsid w:val="00E56909"/>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387E"/>
    <w:rsid w:val="00EB45FA"/>
    <w:rsid w:val="00EB46F1"/>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909"/>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4A97"/>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54E"/>
    <w:rsid w:val="00F61DD1"/>
    <w:rsid w:val="00F62832"/>
    <w:rsid w:val="00F62C1B"/>
    <w:rsid w:val="00F62E95"/>
    <w:rsid w:val="00F6371F"/>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9D9"/>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031B9B"/>
    <w:rPr>
      <w:b/>
      <w:bCs/>
    </w:rPr>
  </w:style>
  <w:style w:type="character" w:styleId="af5">
    <w:name w:val="Unresolved Mention"/>
    <w:basedOn w:val="a0"/>
    <w:uiPriority w:val="99"/>
    <w:semiHidden/>
    <w:unhideWhenUsed/>
    <w:rsid w:val="00AE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91198">
      <w:bodyDiv w:val="1"/>
      <w:marLeft w:val="0"/>
      <w:marRight w:val="0"/>
      <w:marTop w:val="0"/>
      <w:marBottom w:val="0"/>
      <w:divBdr>
        <w:top w:val="none" w:sz="0" w:space="0" w:color="auto"/>
        <w:left w:val="none" w:sz="0" w:space="0" w:color="auto"/>
        <w:bottom w:val="none" w:sz="0" w:space="0" w:color="auto"/>
        <w:right w:val="none" w:sz="0" w:space="0" w:color="auto"/>
      </w:divBdr>
    </w:div>
    <w:div w:id="449594087">
      <w:bodyDiv w:val="1"/>
      <w:marLeft w:val="0"/>
      <w:marRight w:val="0"/>
      <w:marTop w:val="0"/>
      <w:marBottom w:val="0"/>
      <w:divBdr>
        <w:top w:val="none" w:sz="0" w:space="0" w:color="auto"/>
        <w:left w:val="none" w:sz="0" w:space="0" w:color="auto"/>
        <w:bottom w:val="none" w:sz="0" w:space="0" w:color="auto"/>
        <w:right w:val="none" w:sz="0" w:space="0" w:color="auto"/>
      </w:divBdr>
    </w:div>
    <w:div w:id="519248282">
      <w:bodyDiv w:val="1"/>
      <w:marLeft w:val="0"/>
      <w:marRight w:val="0"/>
      <w:marTop w:val="0"/>
      <w:marBottom w:val="0"/>
      <w:divBdr>
        <w:top w:val="none" w:sz="0" w:space="0" w:color="auto"/>
        <w:left w:val="none" w:sz="0" w:space="0" w:color="auto"/>
        <w:bottom w:val="none" w:sz="0" w:space="0" w:color="auto"/>
        <w:right w:val="none" w:sz="0" w:space="0" w:color="auto"/>
      </w:divBdr>
    </w:div>
    <w:div w:id="580257225">
      <w:bodyDiv w:val="1"/>
      <w:marLeft w:val="0"/>
      <w:marRight w:val="0"/>
      <w:marTop w:val="0"/>
      <w:marBottom w:val="0"/>
      <w:divBdr>
        <w:top w:val="none" w:sz="0" w:space="0" w:color="auto"/>
        <w:left w:val="none" w:sz="0" w:space="0" w:color="auto"/>
        <w:bottom w:val="none" w:sz="0" w:space="0" w:color="auto"/>
        <w:right w:val="none" w:sz="0" w:space="0" w:color="auto"/>
      </w:divBdr>
    </w:div>
    <w:div w:id="589848089">
      <w:bodyDiv w:val="1"/>
      <w:marLeft w:val="0"/>
      <w:marRight w:val="0"/>
      <w:marTop w:val="0"/>
      <w:marBottom w:val="0"/>
      <w:divBdr>
        <w:top w:val="none" w:sz="0" w:space="0" w:color="auto"/>
        <w:left w:val="none" w:sz="0" w:space="0" w:color="auto"/>
        <w:bottom w:val="none" w:sz="0" w:space="0" w:color="auto"/>
        <w:right w:val="none" w:sz="0" w:space="0" w:color="auto"/>
      </w:divBdr>
    </w:div>
    <w:div w:id="628707985">
      <w:bodyDiv w:val="1"/>
      <w:marLeft w:val="0"/>
      <w:marRight w:val="0"/>
      <w:marTop w:val="0"/>
      <w:marBottom w:val="0"/>
      <w:divBdr>
        <w:top w:val="none" w:sz="0" w:space="0" w:color="auto"/>
        <w:left w:val="none" w:sz="0" w:space="0" w:color="auto"/>
        <w:bottom w:val="none" w:sz="0" w:space="0" w:color="auto"/>
        <w:right w:val="none" w:sz="0" w:space="0" w:color="auto"/>
      </w:divBdr>
    </w:div>
    <w:div w:id="631137704">
      <w:bodyDiv w:val="1"/>
      <w:marLeft w:val="0"/>
      <w:marRight w:val="0"/>
      <w:marTop w:val="0"/>
      <w:marBottom w:val="0"/>
      <w:divBdr>
        <w:top w:val="none" w:sz="0" w:space="0" w:color="auto"/>
        <w:left w:val="none" w:sz="0" w:space="0" w:color="auto"/>
        <w:bottom w:val="none" w:sz="0" w:space="0" w:color="auto"/>
        <w:right w:val="none" w:sz="0" w:space="0" w:color="auto"/>
      </w:divBdr>
    </w:div>
    <w:div w:id="80373599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
    <w:div w:id="916593178">
      <w:bodyDiv w:val="1"/>
      <w:marLeft w:val="0"/>
      <w:marRight w:val="0"/>
      <w:marTop w:val="0"/>
      <w:marBottom w:val="0"/>
      <w:divBdr>
        <w:top w:val="none" w:sz="0" w:space="0" w:color="auto"/>
        <w:left w:val="none" w:sz="0" w:space="0" w:color="auto"/>
        <w:bottom w:val="none" w:sz="0" w:space="0" w:color="auto"/>
        <w:right w:val="none" w:sz="0" w:space="0" w:color="auto"/>
      </w:divBdr>
    </w:div>
    <w:div w:id="1110053803">
      <w:bodyDiv w:val="1"/>
      <w:marLeft w:val="0"/>
      <w:marRight w:val="0"/>
      <w:marTop w:val="0"/>
      <w:marBottom w:val="0"/>
      <w:divBdr>
        <w:top w:val="none" w:sz="0" w:space="0" w:color="auto"/>
        <w:left w:val="none" w:sz="0" w:space="0" w:color="auto"/>
        <w:bottom w:val="none" w:sz="0" w:space="0" w:color="auto"/>
        <w:right w:val="none" w:sz="0" w:space="0" w:color="auto"/>
      </w:divBdr>
    </w:div>
    <w:div w:id="1144002809">
      <w:bodyDiv w:val="1"/>
      <w:marLeft w:val="0"/>
      <w:marRight w:val="0"/>
      <w:marTop w:val="0"/>
      <w:marBottom w:val="0"/>
      <w:divBdr>
        <w:top w:val="none" w:sz="0" w:space="0" w:color="auto"/>
        <w:left w:val="none" w:sz="0" w:space="0" w:color="auto"/>
        <w:bottom w:val="none" w:sz="0" w:space="0" w:color="auto"/>
        <w:right w:val="none" w:sz="0" w:space="0" w:color="auto"/>
      </w:divBdr>
    </w:div>
    <w:div w:id="1263956097">
      <w:bodyDiv w:val="1"/>
      <w:marLeft w:val="0"/>
      <w:marRight w:val="0"/>
      <w:marTop w:val="0"/>
      <w:marBottom w:val="0"/>
      <w:divBdr>
        <w:top w:val="none" w:sz="0" w:space="0" w:color="auto"/>
        <w:left w:val="none" w:sz="0" w:space="0" w:color="auto"/>
        <w:bottom w:val="none" w:sz="0" w:space="0" w:color="auto"/>
        <w:right w:val="none" w:sz="0" w:space="0" w:color="auto"/>
      </w:divBdr>
    </w:div>
    <w:div w:id="1420443162">
      <w:bodyDiv w:val="1"/>
      <w:marLeft w:val="0"/>
      <w:marRight w:val="0"/>
      <w:marTop w:val="0"/>
      <w:marBottom w:val="0"/>
      <w:divBdr>
        <w:top w:val="none" w:sz="0" w:space="0" w:color="auto"/>
        <w:left w:val="none" w:sz="0" w:space="0" w:color="auto"/>
        <w:bottom w:val="none" w:sz="0" w:space="0" w:color="auto"/>
        <w:right w:val="none" w:sz="0" w:space="0" w:color="auto"/>
      </w:divBdr>
    </w:div>
    <w:div w:id="1434398832">
      <w:bodyDiv w:val="1"/>
      <w:marLeft w:val="0"/>
      <w:marRight w:val="0"/>
      <w:marTop w:val="0"/>
      <w:marBottom w:val="0"/>
      <w:divBdr>
        <w:top w:val="none" w:sz="0" w:space="0" w:color="auto"/>
        <w:left w:val="none" w:sz="0" w:space="0" w:color="auto"/>
        <w:bottom w:val="none" w:sz="0" w:space="0" w:color="auto"/>
        <w:right w:val="none" w:sz="0" w:space="0" w:color="auto"/>
      </w:divBdr>
    </w:div>
    <w:div w:id="1459185559">
      <w:bodyDiv w:val="1"/>
      <w:marLeft w:val="0"/>
      <w:marRight w:val="0"/>
      <w:marTop w:val="0"/>
      <w:marBottom w:val="0"/>
      <w:divBdr>
        <w:top w:val="none" w:sz="0" w:space="0" w:color="auto"/>
        <w:left w:val="none" w:sz="0" w:space="0" w:color="auto"/>
        <w:bottom w:val="none" w:sz="0" w:space="0" w:color="auto"/>
        <w:right w:val="none" w:sz="0" w:space="0" w:color="auto"/>
      </w:divBdr>
    </w:div>
    <w:div w:id="1500002597">
      <w:bodyDiv w:val="1"/>
      <w:marLeft w:val="0"/>
      <w:marRight w:val="0"/>
      <w:marTop w:val="0"/>
      <w:marBottom w:val="0"/>
      <w:divBdr>
        <w:top w:val="none" w:sz="0" w:space="0" w:color="auto"/>
        <w:left w:val="none" w:sz="0" w:space="0" w:color="auto"/>
        <w:bottom w:val="none" w:sz="0" w:space="0" w:color="auto"/>
        <w:right w:val="none" w:sz="0" w:space="0" w:color="auto"/>
      </w:divBdr>
    </w:div>
    <w:div w:id="1603565897">
      <w:bodyDiv w:val="1"/>
      <w:marLeft w:val="0"/>
      <w:marRight w:val="0"/>
      <w:marTop w:val="0"/>
      <w:marBottom w:val="0"/>
      <w:divBdr>
        <w:top w:val="none" w:sz="0" w:space="0" w:color="auto"/>
        <w:left w:val="none" w:sz="0" w:space="0" w:color="auto"/>
        <w:bottom w:val="none" w:sz="0" w:space="0" w:color="auto"/>
        <w:right w:val="none" w:sz="0" w:space="0" w:color="auto"/>
      </w:divBdr>
    </w:div>
    <w:div w:id="1736051334">
      <w:bodyDiv w:val="1"/>
      <w:marLeft w:val="0"/>
      <w:marRight w:val="0"/>
      <w:marTop w:val="0"/>
      <w:marBottom w:val="0"/>
      <w:divBdr>
        <w:top w:val="none" w:sz="0" w:space="0" w:color="auto"/>
        <w:left w:val="none" w:sz="0" w:space="0" w:color="auto"/>
        <w:bottom w:val="none" w:sz="0" w:space="0" w:color="auto"/>
        <w:right w:val="none" w:sz="0" w:space="0" w:color="auto"/>
      </w:divBdr>
    </w:div>
    <w:div w:id="1796868622">
      <w:bodyDiv w:val="1"/>
      <w:marLeft w:val="0"/>
      <w:marRight w:val="0"/>
      <w:marTop w:val="0"/>
      <w:marBottom w:val="0"/>
      <w:divBdr>
        <w:top w:val="none" w:sz="0" w:space="0" w:color="auto"/>
        <w:left w:val="none" w:sz="0" w:space="0" w:color="auto"/>
        <w:bottom w:val="none" w:sz="0" w:space="0" w:color="auto"/>
        <w:right w:val="none" w:sz="0" w:space="0" w:color="auto"/>
      </w:divBdr>
    </w:div>
    <w:div w:id="1808163324">
      <w:bodyDiv w:val="1"/>
      <w:marLeft w:val="0"/>
      <w:marRight w:val="0"/>
      <w:marTop w:val="0"/>
      <w:marBottom w:val="0"/>
      <w:divBdr>
        <w:top w:val="none" w:sz="0" w:space="0" w:color="auto"/>
        <w:left w:val="none" w:sz="0" w:space="0" w:color="auto"/>
        <w:bottom w:val="none" w:sz="0" w:space="0" w:color="auto"/>
        <w:right w:val="none" w:sz="0" w:space="0" w:color="auto"/>
      </w:divBdr>
    </w:div>
    <w:div w:id="1955747277">
      <w:bodyDiv w:val="1"/>
      <w:marLeft w:val="0"/>
      <w:marRight w:val="0"/>
      <w:marTop w:val="0"/>
      <w:marBottom w:val="0"/>
      <w:divBdr>
        <w:top w:val="none" w:sz="0" w:space="0" w:color="auto"/>
        <w:left w:val="none" w:sz="0" w:space="0" w:color="auto"/>
        <w:bottom w:val="none" w:sz="0" w:space="0" w:color="auto"/>
        <w:right w:val="none" w:sz="0" w:space="0" w:color="auto"/>
      </w:divBdr>
    </w:div>
    <w:div w:id="1991203907">
      <w:bodyDiv w:val="1"/>
      <w:marLeft w:val="0"/>
      <w:marRight w:val="0"/>
      <w:marTop w:val="0"/>
      <w:marBottom w:val="0"/>
      <w:divBdr>
        <w:top w:val="none" w:sz="0" w:space="0" w:color="auto"/>
        <w:left w:val="none" w:sz="0" w:space="0" w:color="auto"/>
        <w:bottom w:val="none" w:sz="0" w:space="0" w:color="auto"/>
        <w:right w:val="none" w:sz="0" w:space="0" w:color="auto"/>
      </w:divBdr>
    </w:div>
    <w:div w:id="2028944883">
      <w:bodyDiv w:val="1"/>
      <w:marLeft w:val="0"/>
      <w:marRight w:val="0"/>
      <w:marTop w:val="0"/>
      <w:marBottom w:val="0"/>
      <w:divBdr>
        <w:top w:val="none" w:sz="0" w:space="0" w:color="auto"/>
        <w:left w:val="none" w:sz="0" w:space="0" w:color="auto"/>
        <w:bottom w:val="none" w:sz="0" w:space="0" w:color="auto"/>
        <w:right w:val="none" w:sz="0" w:space="0" w:color="auto"/>
      </w:divBdr>
    </w:div>
    <w:div w:id="2069306684">
      <w:bodyDiv w:val="1"/>
      <w:marLeft w:val="0"/>
      <w:marRight w:val="0"/>
      <w:marTop w:val="0"/>
      <w:marBottom w:val="0"/>
      <w:divBdr>
        <w:top w:val="none" w:sz="0" w:space="0" w:color="auto"/>
        <w:left w:val="none" w:sz="0" w:space="0" w:color="auto"/>
        <w:bottom w:val="none" w:sz="0" w:space="0" w:color="auto"/>
        <w:right w:val="none" w:sz="0" w:space="0" w:color="auto"/>
      </w:divBdr>
    </w:div>
    <w:div w:id="2073694276">
      <w:bodyDiv w:val="1"/>
      <w:marLeft w:val="0"/>
      <w:marRight w:val="0"/>
      <w:marTop w:val="0"/>
      <w:marBottom w:val="0"/>
      <w:divBdr>
        <w:top w:val="none" w:sz="0" w:space="0" w:color="auto"/>
        <w:left w:val="none" w:sz="0" w:space="0" w:color="auto"/>
        <w:bottom w:val="none" w:sz="0" w:space="0" w:color="auto"/>
        <w:right w:val="none" w:sz="0" w:space="0" w:color="auto"/>
      </w:divBdr>
    </w:div>
    <w:div w:id="2124614713">
      <w:bodyDiv w:val="1"/>
      <w:marLeft w:val="0"/>
      <w:marRight w:val="0"/>
      <w:marTop w:val="0"/>
      <w:marBottom w:val="0"/>
      <w:divBdr>
        <w:top w:val="none" w:sz="0" w:space="0" w:color="auto"/>
        <w:left w:val="none" w:sz="0" w:space="0" w:color="auto"/>
        <w:bottom w:val="none" w:sz="0" w:space="0" w:color="auto"/>
        <w:right w:val="none" w:sz="0" w:space="0" w:color="auto"/>
      </w:divBdr>
    </w:div>
    <w:div w:id="21306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9FC9-8083-486E-8934-1E0383C6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27</Pages>
  <Words>10601</Words>
  <Characters>60431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50</cp:revision>
  <cp:lastPrinted>2019-07-19T03:47:00Z</cp:lastPrinted>
  <dcterms:created xsi:type="dcterms:W3CDTF">2018-02-23T11:46:00Z</dcterms:created>
  <dcterms:modified xsi:type="dcterms:W3CDTF">2022-11-12T15:33:00Z</dcterms:modified>
</cp:coreProperties>
</file>